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EF4E" w14:textId="77777777" w:rsidR="00920CA9" w:rsidRDefault="00920CA9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</w:p>
    <w:p w14:paraId="189B46BC" w14:textId="77777777" w:rsidR="002940BA" w:rsidRPr="00317F93" w:rsidRDefault="002940BA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</w:p>
    <w:p w14:paraId="5028AEF7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0C08679E" w14:textId="62C1D0DD" w:rsidR="00317F93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  <w:r w:rsidRPr="00317F93">
        <w:rPr>
          <w:rFonts w:ascii="Arial Nova Light" w:hAnsi="Arial Nova Light"/>
          <w:b/>
          <w:sz w:val="24"/>
          <w:szCs w:val="24"/>
          <w:lang w:val="hr-HR"/>
        </w:rPr>
        <w:t>================================================================</w:t>
      </w:r>
      <w:r w:rsidR="00317F93">
        <w:rPr>
          <w:rFonts w:ascii="Arial Nova Light" w:hAnsi="Arial Nova Light"/>
          <w:b/>
          <w:sz w:val="24"/>
          <w:szCs w:val="24"/>
          <w:lang w:val="hr-HR"/>
        </w:rPr>
        <w:t>=</w:t>
      </w:r>
    </w:p>
    <w:p w14:paraId="25D6E7A5" w14:textId="492FE534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  <w:r w:rsidRPr="00317F93">
        <w:rPr>
          <w:rFonts w:ascii="Arial Nova Light" w:hAnsi="Arial Nova Light"/>
          <w:b/>
          <w:sz w:val="24"/>
          <w:szCs w:val="24"/>
          <w:lang w:val="hr-HR"/>
        </w:rPr>
        <w:t>DOM ZDRAVLJA KARLOVA</w:t>
      </w:r>
      <w:r w:rsidR="00481C0F" w:rsidRPr="00317F93">
        <w:rPr>
          <w:rFonts w:ascii="Arial Nova Light" w:hAnsi="Arial Nova Light"/>
          <w:b/>
          <w:sz w:val="24"/>
          <w:szCs w:val="24"/>
          <w:lang w:val="hr-HR"/>
        </w:rPr>
        <w:t>ČKE ŽUPANIJE</w:t>
      </w:r>
    </w:p>
    <w:p w14:paraId="408162FB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3EBF204F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45474A78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5B00BA47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45F72A15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36163DDF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0E50707A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3EF7B157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3F5B3936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29AEA7F5" w14:textId="2B6A6DCB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2D02C855" w14:textId="5ECC3892" w:rsidR="00DD4A47" w:rsidRPr="00317F93" w:rsidRDefault="00DD4A47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5BA3351E" w14:textId="1F39B84F" w:rsidR="00DD4A47" w:rsidRPr="00317F93" w:rsidRDefault="00DD4A47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04608492" w14:textId="77777777" w:rsidR="00DD4A47" w:rsidRPr="00317F93" w:rsidRDefault="00DD4A47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18A4E58E" w14:textId="52621F67" w:rsidR="0013378D" w:rsidRPr="00317F93" w:rsidRDefault="0013378D" w:rsidP="00481C0F">
      <w:pPr>
        <w:spacing w:line="276" w:lineRule="auto"/>
        <w:jc w:val="center"/>
        <w:rPr>
          <w:rFonts w:ascii="Arial Nova Light" w:hAnsi="Arial Nova Light"/>
          <w:b/>
          <w:sz w:val="24"/>
          <w:szCs w:val="24"/>
          <w:lang w:val="hr-HR"/>
        </w:rPr>
      </w:pPr>
      <w:r w:rsidRPr="00317F93">
        <w:rPr>
          <w:rFonts w:ascii="Arial Nova Light" w:hAnsi="Arial Nova Light"/>
          <w:b/>
          <w:sz w:val="24"/>
          <w:szCs w:val="24"/>
          <w:lang w:val="hr-HR"/>
        </w:rPr>
        <w:t>P  R  A  V  I  L  N  I  K</w:t>
      </w:r>
    </w:p>
    <w:p w14:paraId="090727F2" w14:textId="6A87B5F8" w:rsidR="0013378D" w:rsidRPr="00317F93" w:rsidRDefault="0013378D" w:rsidP="00481C0F">
      <w:pPr>
        <w:spacing w:line="276" w:lineRule="auto"/>
        <w:jc w:val="center"/>
        <w:rPr>
          <w:rFonts w:ascii="Arial Nova Light" w:hAnsi="Arial Nova Light"/>
          <w:b/>
          <w:sz w:val="24"/>
          <w:szCs w:val="24"/>
          <w:lang w:val="hr-HR"/>
        </w:rPr>
      </w:pPr>
      <w:r w:rsidRPr="00317F93">
        <w:rPr>
          <w:rFonts w:ascii="Arial Nova Light" w:hAnsi="Arial Nova Light"/>
          <w:b/>
          <w:sz w:val="24"/>
          <w:szCs w:val="24"/>
          <w:lang w:val="hr-HR"/>
        </w:rPr>
        <w:t>o unutarnj</w:t>
      </w:r>
      <w:r w:rsidR="00133856" w:rsidRPr="00317F93">
        <w:rPr>
          <w:rFonts w:ascii="Arial Nova Light" w:hAnsi="Arial Nova Light"/>
          <w:b/>
          <w:sz w:val="24"/>
          <w:szCs w:val="24"/>
          <w:lang w:val="hr-HR"/>
        </w:rPr>
        <w:t xml:space="preserve">oj organizaciji i </w:t>
      </w:r>
      <w:r w:rsidRPr="00317F93">
        <w:rPr>
          <w:rFonts w:ascii="Arial Nova Light" w:hAnsi="Arial Nova Light"/>
          <w:b/>
          <w:sz w:val="24"/>
          <w:szCs w:val="24"/>
          <w:lang w:val="hr-HR"/>
        </w:rPr>
        <w:t>sistematizaciji radnih mjesta</w:t>
      </w:r>
    </w:p>
    <w:p w14:paraId="72941A98" w14:textId="735CEB4B" w:rsidR="0013378D" w:rsidRPr="00317F93" w:rsidRDefault="0013378D" w:rsidP="00481C0F">
      <w:pPr>
        <w:spacing w:line="276" w:lineRule="auto"/>
        <w:jc w:val="center"/>
        <w:rPr>
          <w:rFonts w:ascii="Arial Nova Light" w:hAnsi="Arial Nova Light"/>
          <w:b/>
          <w:sz w:val="24"/>
          <w:szCs w:val="24"/>
          <w:lang w:val="hr-HR"/>
        </w:rPr>
      </w:pPr>
      <w:r w:rsidRPr="00317F93">
        <w:rPr>
          <w:rFonts w:ascii="Arial Nova Light" w:hAnsi="Arial Nova Light"/>
          <w:b/>
          <w:sz w:val="24"/>
          <w:szCs w:val="24"/>
          <w:lang w:val="hr-HR"/>
        </w:rPr>
        <w:t>Doma zdravlja Karl</w:t>
      </w:r>
      <w:r w:rsidR="00481C0F" w:rsidRPr="00317F93">
        <w:rPr>
          <w:rFonts w:ascii="Arial Nova Light" w:hAnsi="Arial Nova Light"/>
          <w:b/>
          <w:sz w:val="24"/>
          <w:szCs w:val="24"/>
          <w:lang w:val="hr-HR"/>
        </w:rPr>
        <w:t>ovačke županije</w:t>
      </w:r>
    </w:p>
    <w:p w14:paraId="79885CE8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  <w:r w:rsidRPr="00317F93">
        <w:rPr>
          <w:rFonts w:ascii="Arial Nova Light" w:hAnsi="Arial Nova Light"/>
          <w:b/>
          <w:sz w:val="24"/>
          <w:szCs w:val="24"/>
          <w:lang w:val="hr-HR"/>
        </w:rPr>
        <w:tab/>
      </w:r>
      <w:r w:rsidRPr="00317F93">
        <w:rPr>
          <w:rFonts w:ascii="Arial Nova Light" w:hAnsi="Arial Nova Light"/>
          <w:b/>
          <w:sz w:val="24"/>
          <w:szCs w:val="24"/>
          <w:lang w:val="hr-HR"/>
        </w:rPr>
        <w:tab/>
      </w:r>
      <w:r w:rsidRPr="00317F93">
        <w:rPr>
          <w:rFonts w:ascii="Arial Nova Light" w:hAnsi="Arial Nova Light"/>
          <w:b/>
          <w:sz w:val="24"/>
          <w:szCs w:val="24"/>
          <w:lang w:val="hr-HR"/>
        </w:rPr>
        <w:tab/>
      </w:r>
      <w:r w:rsidRPr="00317F93">
        <w:rPr>
          <w:rFonts w:ascii="Arial Nova Light" w:hAnsi="Arial Nova Light"/>
          <w:b/>
          <w:sz w:val="24"/>
          <w:szCs w:val="24"/>
          <w:lang w:val="hr-HR"/>
        </w:rPr>
        <w:tab/>
      </w:r>
      <w:r w:rsidRPr="00317F93">
        <w:rPr>
          <w:rFonts w:ascii="Arial Nova Light" w:hAnsi="Arial Nova Light"/>
          <w:b/>
          <w:sz w:val="24"/>
          <w:szCs w:val="24"/>
          <w:lang w:val="hr-HR"/>
        </w:rPr>
        <w:tab/>
        <w:t xml:space="preserve">        </w:t>
      </w:r>
    </w:p>
    <w:p w14:paraId="7F613234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4ECFF3E5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1ACC6D8A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2F92F657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34012BB7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2BF6E998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66CA9CCD" w14:textId="05EE50AC" w:rsidR="00DD4A47" w:rsidRPr="00317F93" w:rsidRDefault="00DD4A47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2299950D" w14:textId="78F7E0E5" w:rsidR="00DD4A47" w:rsidRPr="00317F93" w:rsidRDefault="00DD4A47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587BB4D7" w14:textId="1CD57B7E" w:rsidR="00DD4A47" w:rsidRPr="00317F93" w:rsidRDefault="00DD4A47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44EF4D04" w14:textId="77777777" w:rsidR="00DD4A47" w:rsidRPr="00317F93" w:rsidRDefault="00DD4A47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0D3467B3" w14:textId="77777777" w:rsidR="00481C0F" w:rsidRDefault="00481C0F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1E34520E" w14:textId="77777777" w:rsidR="00317F93" w:rsidRDefault="00317F93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2C510B78" w14:textId="77777777" w:rsidR="00317F93" w:rsidRDefault="00317F93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5EF19505" w14:textId="77777777" w:rsidR="00317F93" w:rsidRPr="00317F93" w:rsidRDefault="00317F93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3DE8CF87" w14:textId="77777777" w:rsidR="00481C0F" w:rsidRPr="00317F93" w:rsidRDefault="00481C0F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4AD17168" w14:textId="77777777" w:rsidR="00481C0F" w:rsidRPr="00317F93" w:rsidRDefault="00481C0F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2FD75F96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</w:p>
    <w:p w14:paraId="747AD60E" w14:textId="4462FE52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4"/>
          <w:szCs w:val="24"/>
          <w:lang w:val="hr-HR"/>
        </w:rPr>
      </w:pPr>
      <w:r w:rsidRPr="00317F93">
        <w:rPr>
          <w:rFonts w:ascii="Arial Nova Light" w:hAnsi="Arial Nova Light"/>
          <w:b/>
          <w:sz w:val="24"/>
          <w:szCs w:val="24"/>
          <w:lang w:val="hr-HR"/>
        </w:rPr>
        <w:t xml:space="preserve">Karlovac, </w:t>
      </w:r>
      <w:r w:rsidR="00AB3768">
        <w:rPr>
          <w:rFonts w:ascii="Arial Nova Light" w:hAnsi="Arial Nova Light"/>
          <w:b/>
          <w:sz w:val="24"/>
          <w:szCs w:val="24"/>
          <w:lang w:val="hr-HR"/>
        </w:rPr>
        <w:t>srpanj</w:t>
      </w:r>
      <w:r w:rsidRPr="00317F93">
        <w:rPr>
          <w:rFonts w:ascii="Arial Nova Light" w:hAnsi="Arial Nova Light"/>
          <w:b/>
          <w:sz w:val="24"/>
          <w:szCs w:val="24"/>
          <w:lang w:val="hr-HR"/>
        </w:rPr>
        <w:t xml:space="preserve"> 202</w:t>
      </w:r>
      <w:r w:rsidR="00AB3768">
        <w:rPr>
          <w:rFonts w:ascii="Arial Nova Light" w:hAnsi="Arial Nova Light"/>
          <w:b/>
          <w:sz w:val="24"/>
          <w:szCs w:val="24"/>
          <w:lang w:val="hr-HR"/>
        </w:rPr>
        <w:t>5</w:t>
      </w:r>
      <w:r w:rsidRPr="00317F93">
        <w:rPr>
          <w:rFonts w:ascii="Arial Nova Light" w:hAnsi="Arial Nova Light"/>
          <w:b/>
          <w:sz w:val="24"/>
          <w:szCs w:val="24"/>
          <w:lang w:val="hr-HR"/>
        </w:rPr>
        <w:t>.</w:t>
      </w:r>
    </w:p>
    <w:p w14:paraId="2772CBC0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  <w:r w:rsidRPr="00317F93">
        <w:rPr>
          <w:rFonts w:ascii="Arial Nova Light" w:hAnsi="Arial Nova Light"/>
          <w:b/>
          <w:sz w:val="24"/>
          <w:szCs w:val="24"/>
          <w:lang w:val="hr-HR"/>
        </w:rPr>
        <w:t>================================================================</w:t>
      </w:r>
    </w:p>
    <w:p w14:paraId="560117B7" w14:textId="77777777" w:rsidR="0013378D" w:rsidRPr="00317F93" w:rsidRDefault="0013378D" w:rsidP="0013378D">
      <w:pPr>
        <w:spacing w:line="276" w:lineRule="auto"/>
        <w:ind w:firstLine="720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435DD42C" w14:textId="77777777" w:rsidR="00317F93" w:rsidRDefault="00317F93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="Calibri" w:hAnsi="Arial Nova Light"/>
          <w:sz w:val="22"/>
          <w:szCs w:val="22"/>
          <w:lang w:val="hr-HR" w:eastAsia="en-US"/>
        </w:rPr>
      </w:pPr>
      <w:bookmarkStart w:id="0" w:name="_Hlk48218008"/>
    </w:p>
    <w:p w14:paraId="02F7BD32" w14:textId="405DDA9A" w:rsidR="0013378D" w:rsidRPr="00317F93" w:rsidRDefault="0013378D" w:rsidP="00AB3768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="Calibri" w:hAnsi="Arial Nova Light"/>
          <w:sz w:val="22"/>
          <w:szCs w:val="22"/>
          <w:lang w:val="hr-HR" w:eastAsia="en-US"/>
        </w:rPr>
      </w:pPr>
      <w:r w:rsidRPr="00317F93">
        <w:rPr>
          <w:rFonts w:ascii="Arial Nova Light" w:eastAsia="Calibri" w:hAnsi="Arial Nova Light"/>
          <w:sz w:val="22"/>
          <w:szCs w:val="22"/>
          <w:lang w:val="hr-HR" w:eastAsia="en-US"/>
        </w:rPr>
        <w:t xml:space="preserve">Na temelju članka 26. i 27. Zakona o radu </w:t>
      </w:r>
      <w:r w:rsidR="00133856" w:rsidRPr="00317F93">
        <w:rPr>
          <w:rFonts w:ascii="Arial Nova Light" w:eastAsia="Calibri" w:hAnsi="Arial Nova Light"/>
          <w:sz w:val="22"/>
          <w:szCs w:val="22"/>
          <w:lang w:val="hr-HR" w:eastAsia="en-US"/>
        </w:rPr>
        <w:t>(NN </w:t>
      </w:r>
      <w:hyperlink r:id="rId7" w:history="1">
        <w:r w:rsidR="00133856" w:rsidRPr="00317F93">
          <w:rPr>
            <w:rStyle w:val="Hiperveza"/>
            <w:rFonts w:ascii="Arial Nova Light" w:eastAsia="Calibri" w:hAnsi="Arial Nova Light"/>
            <w:color w:val="auto"/>
            <w:sz w:val="22"/>
            <w:szCs w:val="22"/>
            <w:u w:val="none"/>
            <w:lang w:val="hr-HR" w:eastAsia="en-US"/>
          </w:rPr>
          <w:t>93/14</w:t>
        </w:r>
      </w:hyperlink>
      <w:r w:rsidR="00133856" w:rsidRPr="00317F93">
        <w:rPr>
          <w:rFonts w:ascii="Arial Nova Light" w:eastAsia="Calibri" w:hAnsi="Arial Nova Light"/>
          <w:sz w:val="22"/>
          <w:szCs w:val="22"/>
          <w:lang w:val="hr-HR" w:eastAsia="en-US"/>
        </w:rPr>
        <w:t>, </w:t>
      </w:r>
      <w:hyperlink r:id="rId8" w:history="1">
        <w:r w:rsidR="00133856" w:rsidRPr="00317F93">
          <w:rPr>
            <w:rStyle w:val="Hiperveza"/>
            <w:rFonts w:ascii="Arial Nova Light" w:eastAsia="Calibri" w:hAnsi="Arial Nova Light"/>
            <w:color w:val="auto"/>
            <w:sz w:val="22"/>
            <w:szCs w:val="22"/>
            <w:u w:val="none"/>
            <w:lang w:val="hr-HR" w:eastAsia="en-US"/>
          </w:rPr>
          <w:t>127/17</w:t>
        </w:r>
      </w:hyperlink>
      <w:r w:rsidR="00133856" w:rsidRPr="00317F93">
        <w:rPr>
          <w:rFonts w:ascii="Arial Nova Light" w:eastAsia="Calibri" w:hAnsi="Arial Nova Light"/>
          <w:sz w:val="22"/>
          <w:szCs w:val="22"/>
          <w:lang w:val="hr-HR" w:eastAsia="en-US"/>
        </w:rPr>
        <w:t>, </w:t>
      </w:r>
      <w:hyperlink r:id="rId9" w:tgtFrame="_blank" w:history="1">
        <w:r w:rsidR="00133856" w:rsidRPr="00317F93">
          <w:rPr>
            <w:rStyle w:val="Hiperveza"/>
            <w:rFonts w:ascii="Arial Nova Light" w:eastAsia="Calibri" w:hAnsi="Arial Nova Light"/>
            <w:color w:val="auto"/>
            <w:sz w:val="22"/>
            <w:szCs w:val="22"/>
            <w:u w:val="none"/>
            <w:lang w:val="hr-HR" w:eastAsia="en-US"/>
          </w:rPr>
          <w:t>98/19</w:t>
        </w:r>
      </w:hyperlink>
      <w:r w:rsidR="00133856" w:rsidRPr="00317F93">
        <w:rPr>
          <w:rFonts w:ascii="Arial Nova Light" w:eastAsia="Calibri" w:hAnsi="Arial Nova Light"/>
          <w:sz w:val="22"/>
          <w:szCs w:val="22"/>
          <w:lang w:val="hr-HR" w:eastAsia="en-US"/>
        </w:rPr>
        <w:t>, </w:t>
      </w:r>
      <w:hyperlink r:id="rId10" w:tgtFrame="_blank" w:history="1">
        <w:r w:rsidR="00133856" w:rsidRPr="00317F93">
          <w:rPr>
            <w:rStyle w:val="Hiperveza"/>
            <w:rFonts w:ascii="Arial Nova Light" w:eastAsia="Calibri" w:hAnsi="Arial Nova Light"/>
            <w:color w:val="auto"/>
            <w:sz w:val="22"/>
            <w:szCs w:val="22"/>
            <w:u w:val="none"/>
            <w:lang w:val="hr-HR" w:eastAsia="en-US"/>
          </w:rPr>
          <w:t>151/22</w:t>
        </w:r>
      </w:hyperlink>
      <w:r w:rsidR="00133856" w:rsidRPr="00317F93">
        <w:rPr>
          <w:rFonts w:ascii="Arial Nova Light" w:eastAsia="Calibri" w:hAnsi="Arial Nova Light"/>
          <w:sz w:val="22"/>
          <w:szCs w:val="22"/>
          <w:lang w:val="hr-HR" w:eastAsia="en-US"/>
        </w:rPr>
        <w:t>, </w:t>
      </w:r>
      <w:hyperlink r:id="rId11" w:tgtFrame="_blank" w:history="1">
        <w:r w:rsidR="00133856" w:rsidRPr="00317F93">
          <w:rPr>
            <w:rStyle w:val="Hiperveza"/>
            <w:rFonts w:ascii="Arial Nova Light" w:eastAsia="Calibri" w:hAnsi="Arial Nova Light"/>
            <w:color w:val="auto"/>
            <w:sz w:val="22"/>
            <w:szCs w:val="22"/>
            <w:u w:val="none"/>
            <w:lang w:val="hr-HR" w:eastAsia="en-US"/>
          </w:rPr>
          <w:t>46/23</w:t>
        </w:r>
      </w:hyperlink>
      <w:r w:rsidR="00133856" w:rsidRPr="00317F93">
        <w:rPr>
          <w:rFonts w:ascii="Arial Nova Light" w:eastAsia="Calibri" w:hAnsi="Arial Nova Light"/>
          <w:sz w:val="22"/>
          <w:szCs w:val="22"/>
          <w:lang w:val="hr-HR" w:eastAsia="en-US"/>
        </w:rPr>
        <w:t>, </w:t>
      </w:r>
      <w:hyperlink r:id="rId12" w:tgtFrame="_blank" w:history="1">
        <w:r w:rsidR="00133856" w:rsidRPr="00317F93">
          <w:rPr>
            <w:rStyle w:val="Hiperveza"/>
            <w:rFonts w:ascii="Arial Nova Light" w:eastAsia="Calibri" w:hAnsi="Arial Nova Light"/>
            <w:color w:val="auto"/>
            <w:sz w:val="22"/>
            <w:szCs w:val="22"/>
            <w:u w:val="none"/>
            <w:lang w:val="hr-HR" w:eastAsia="en-US"/>
          </w:rPr>
          <w:t>64/23</w:t>
        </w:r>
      </w:hyperlink>
      <w:r w:rsidR="00133856" w:rsidRPr="00317F93">
        <w:rPr>
          <w:rFonts w:ascii="Arial Nova Light" w:eastAsia="Calibri" w:hAnsi="Arial Nova Light"/>
          <w:sz w:val="22"/>
          <w:szCs w:val="22"/>
          <w:lang w:val="hr-HR" w:eastAsia="en-US"/>
        </w:rPr>
        <w:t xml:space="preserve">) </w:t>
      </w:r>
      <w:bookmarkStart w:id="1" w:name="_Hlk25577735"/>
      <w:r w:rsidRPr="00317F93">
        <w:rPr>
          <w:rFonts w:ascii="Arial Nova Light" w:eastAsia="Calibri" w:hAnsi="Arial Nova Light"/>
          <w:sz w:val="22"/>
          <w:szCs w:val="22"/>
          <w:lang w:val="hr-HR" w:eastAsia="en-US"/>
        </w:rPr>
        <w:t>i članka 19. i 42. Statuta Doma zdravlja Karlova</w:t>
      </w:r>
      <w:bookmarkEnd w:id="0"/>
      <w:r w:rsidR="008B5E84">
        <w:rPr>
          <w:rFonts w:ascii="Arial Nova Light" w:eastAsia="Calibri" w:hAnsi="Arial Nova Light"/>
          <w:sz w:val="22"/>
          <w:szCs w:val="22"/>
          <w:lang w:val="hr-HR" w:eastAsia="en-US"/>
        </w:rPr>
        <w:t>čke županije</w:t>
      </w:r>
      <w:r w:rsidRPr="00317F93">
        <w:rPr>
          <w:rFonts w:ascii="Arial Nova Light" w:eastAsia="Calibri" w:hAnsi="Arial Nova Light"/>
          <w:sz w:val="22"/>
          <w:szCs w:val="22"/>
          <w:lang w:val="hr-HR" w:eastAsia="en-US"/>
        </w:rPr>
        <w:t>, Upravno vijeće Doma zdravlja Karlova</w:t>
      </w:r>
      <w:r w:rsidR="00481C0F" w:rsidRPr="00317F93">
        <w:rPr>
          <w:rFonts w:ascii="Arial Nova Light" w:eastAsia="Calibri" w:hAnsi="Arial Nova Light"/>
          <w:sz w:val="22"/>
          <w:szCs w:val="22"/>
          <w:lang w:val="hr-HR" w:eastAsia="en-US"/>
        </w:rPr>
        <w:t>čke županije</w:t>
      </w:r>
      <w:r w:rsidRPr="00317F93">
        <w:rPr>
          <w:rFonts w:ascii="Arial Nova Light" w:eastAsia="Calibri" w:hAnsi="Arial Nova Light"/>
          <w:sz w:val="22"/>
          <w:szCs w:val="22"/>
          <w:lang w:val="hr-HR" w:eastAsia="en-US"/>
        </w:rPr>
        <w:t xml:space="preserve"> nakon izvršenog savjetovanja sa Radničkim vijećem, na</w:t>
      </w:r>
      <w:r w:rsidR="00133856" w:rsidRPr="00317F93">
        <w:rPr>
          <w:rFonts w:ascii="Arial Nova Light" w:eastAsia="Calibri" w:hAnsi="Arial Nova Light"/>
          <w:sz w:val="22"/>
          <w:szCs w:val="22"/>
          <w:lang w:val="hr-HR" w:eastAsia="en-US"/>
        </w:rPr>
        <w:t xml:space="preserve"> </w:t>
      </w:r>
      <w:r w:rsidR="008F0364">
        <w:rPr>
          <w:rFonts w:ascii="Arial Nova Light" w:eastAsia="Calibri" w:hAnsi="Arial Nova Light"/>
          <w:sz w:val="22"/>
          <w:szCs w:val="22"/>
          <w:lang w:val="hr-HR" w:eastAsia="en-US"/>
        </w:rPr>
        <w:t>11</w:t>
      </w:r>
      <w:r w:rsidR="00133856" w:rsidRPr="00317F93">
        <w:rPr>
          <w:rFonts w:ascii="Arial Nova Light" w:eastAsia="Calibri" w:hAnsi="Arial Nova Light"/>
          <w:sz w:val="22"/>
          <w:szCs w:val="22"/>
          <w:lang w:val="hr-HR" w:eastAsia="en-US"/>
        </w:rPr>
        <w:t xml:space="preserve">. </w:t>
      </w:r>
      <w:r w:rsidRPr="00317F93">
        <w:rPr>
          <w:rFonts w:ascii="Arial Nova Light" w:eastAsia="Calibri" w:hAnsi="Arial Nova Light"/>
          <w:sz w:val="22"/>
          <w:szCs w:val="22"/>
          <w:lang w:val="hr-HR" w:eastAsia="en-US"/>
        </w:rPr>
        <w:t xml:space="preserve">sjednici održanoj dana </w:t>
      </w:r>
      <w:r w:rsidR="008F0364">
        <w:rPr>
          <w:rFonts w:ascii="Arial Nova Light" w:eastAsia="Calibri" w:hAnsi="Arial Nova Light"/>
          <w:sz w:val="22"/>
          <w:szCs w:val="22"/>
          <w:lang w:val="hr-HR" w:eastAsia="en-US"/>
        </w:rPr>
        <w:t>23. srpnja</w:t>
      </w:r>
      <w:r w:rsidRPr="00317F93">
        <w:rPr>
          <w:rFonts w:ascii="Arial Nova Light" w:eastAsia="Calibri" w:hAnsi="Arial Nova Light"/>
          <w:sz w:val="22"/>
          <w:szCs w:val="22"/>
          <w:lang w:val="hr-HR" w:eastAsia="en-US"/>
        </w:rPr>
        <w:t xml:space="preserve">  202</w:t>
      </w:r>
      <w:r w:rsidR="008B5E84">
        <w:rPr>
          <w:rFonts w:ascii="Arial Nova Light" w:eastAsia="Calibri" w:hAnsi="Arial Nova Light"/>
          <w:sz w:val="22"/>
          <w:szCs w:val="22"/>
          <w:lang w:val="hr-HR" w:eastAsia="en-US"/>
        </w:rPr>
        <w:t>5</w:t>
      </w:r>
      <w:r w:rsidRPr="00317F93">
        <w:rPr>
          <w:rFonts w:ascii="Arial Nova Light" w:eastAsia="Calibri" w:hAnsi="Arial Nova Light"/>
          <w:sz w:val="22"/>
          <w:szCs w:val="22"/>
          <w:lang w:val="hr-HR" w:eastAsia="en-US"/>
        </w:rPr>
        <w:t xml:space="preserve">. godine </w:t>
      </w:r>
      <w:r w:rsidR="00481C0F" w:rsidRPr="00317F93">
        <w:rPr>
          <w:rFonts w:ascii="Arial Nova Light" w:eastAsia="Calibri" w:hAnsi="Arial Nova Light"/>
          <w:sz w:val="22"/>
          <w:szCs w:val="22"/>
          <w:lang w:val="hr-HR" w:eastAsia="en-US"/>
        </w:rPr>
        <w:t>donijelo je sljedeći</w:t>
      </w:r>
    </w:p>
    <w:bookmarkEnd w:id="1"/>
    <w:p w14:paraId="7521E859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</w:p>
    <w:p w14:paraId="30DB9F96" w14:textId="77777777" w:rsidR="0013378D" w:rsidRPr="00317F93" w:rsidRDefault="0013378D" w:rsidP="00481C0F">
      <w:pPr>
        <w:spacing w:line="276" w:lineRule="auto"/>
        <w:ind w:left="3240"/>
        <w:jc w:val="center"/>
        <w:rPr>
          <w:rFonts w:ascii="Arial Nova Light" w:hAnsi="Arial Nova Light"/>
          <w:b/>
          <w:sz w:val="22"/>
          <w:szCs w:val="22"/>
          <w:lang w:val="hr-HR"/>
        </w:rPr>
      </w:pPr>
    </w:p>
    <w:p w14:paraId="748614A2" w14:textId="769ADDEE" w:rsidR="0013378D" w:rsidRPr="00317F93" w:rsidRDefault="0013378D" w:rsidP="00481C0F">
      <w:pPr>
        <w:spacing w:line="276" w:lineRule="auto"/>
        <w:jc w:val="center"/>
        <w:rPr>
          <w:rFonts w:ascii="Arial Nova Light" w:hAnsi="Arial Nova Light"/>
          <w:b/>
          <w:sz w:val="22"/>
          <w:szCs w:val="22"/>
          <w:lang w:val="hr-HR"/>
        </w:rPr>
      </w:pPr>
      <w:r w:rsidRPr="00317F93">
        <w:rPr>
          <w:rFonts w:ascii="Arial Nova Light" w:hAnsi="Arial Nova Light"/>
          <w:b/>
          <w:sz w:val="22"/>
          <w:szCs w:val="22"/>
          <w:lang w:val="hr-HR"/>
        </w:rPr>
        <w:t>P  R  A  V  I  L  N  I  K</w:t>
      </w:r>
    </w:p>
    <w:p w14:paraId="56D26E35" w14:textId="2E40DB63" w:rsidR="0013378D" w:rsidRPr="00317F93" w:rsidRDefault="0013378D" w:rsidP="00481C0F">
      <w:pPr>
        <w:spacing w:line="276" w:lineRule="auto"/>
        <w:ind w:firstLine="720"/>
        <w:jc w:val="center"/>
        <w:rPr>
          <w:rFonts w:ascii="Arial Nova Light" w:hAnsi="Arial Nova Light"/>
          <w:b/>
          <w:sz w:val="22"/>
          <w:szCs w:val="22"/>
          <w:lang w:val="hr-HR"/>
        </w:rPr>
      </w:pPr>
      <w:r w:rsidRPr="00317F93">
        <w:rPr>
          <w:rFonts w:ascii="Arial Nova Light" w:hAnsi="Arial Nova Light"/>
          <w:b/>
          <w:sz w:val="22"/>
          <w:szCs w:val="22"/>
          <w:lang w:val="hr-HR"/>
        </w:rPr>
        <w:t>O UNUTARNJ</w:t>
      </w:r>
      <w:r w:rsidR="00481C0F" w:rsidRPr="00317F93">
        <w:rPr>
          <w:rFonts w:ascii="Arial Nova Light" w:hAnsi="Arial Nova Light"/>
          <w:b/>
          <w:sz w:val="22"/>
          <w:szCs w:val="22"/>
          <w:lang w:val="hr-HR"/>
        </w:rPr>
        <w:t xml:space="preserve">OJ ORGANIZACIJI I </w:t>
      </w:r>
      <w:r w:rsidRPr="00317F93">
        <w:rPr>
          <w:rFonts w:ascii="Arial Nova Light" w:hAnsi="Arial Nova Light"/>
          <w:b/>
          <w:sz w:val="22"/>
          <w:szCs w:val="22"/>
          <w:lang w:val="hr-HR"/>
        </w:rPr>
        <w:t>SISTEMATIZACIJI RADNIH MJESTA</w:t>
      </w:r>
    </w:p>
    <w:p w14:paraId="1F5F90B4" w14:textId="27733AA6" w:rsidR="0013378D" w:rsidRPr="00317F93" w:rsidRDefault="0013378D" w:rsidP="00481C0F">
      <w:pPr>
        <w:spacing w:line="276" w:lineRule="auto"/>
        <w:jc w:val="center"/>
        <w:rPr>
          <w:rFonts w:ascii="Arial Nova Light" w:hAnsi="Arial Nova Light"/>
          <w:b/>
          <w:sz w:val="22"/>
          <w:szCs w:val="22"/>
          <w:lang w:val="hr-HR"/>
        </w:rPr>
      </w:pPr>
      <w:r w:rsidRPr="00317F93">
        <w:rPr>
          <w:rFonts w:ascii="Arial Nova Light" w:hAnsi="Arial Nova Light"/>
          <w:b/>
          <w:sz w:val="22"/>
          <w:szCs w:val="22"/>
          <w:lang w:val="hr-HR"/>
        </w:rPr>
        <w:t>DOMA ZDRAVLJA KARLOV</w:t>
      </w:r>
      <w:r w:rsidR="00481C0F" w:rsidRPr="00317F93">
        <w:rPr>
          <w:rFonts w:ascii="Arial Nova Light" w:hAnsi="Arial Nova Light"/>
          <w:b/>
          <w:sz w:val="22"/>
          <w:szCs w:val="22"/>
          <w:lang w:val="hr-HR"/>
        </w:rPr>
        <w:t>AČKE ŽUPANIJE</w:t>
      </w:r>
    </w:p>
    <w:p w14:paraId="303F1897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  <w:r w:rsidRPr="00317F93">
        <w:rPr>
          <w:rFonts w:ascii="Arial Nova Light" w:hAnsi="Arial Nova Light"/>
          <w:b/>
          <w:sz w:val="22"/>
          <w:szCs w:val="22"/>
          <w:lang w:val="hr-HR"/>
        </w:rPr>
        <w:tab/>
      </w:r>
      <w:r w:rsidRPr="00317F93">
        <w:rPr>
          <w:rFonts w:ascii="Arial Nova Light" w:hAnsi="Arial Nova Light"/>
          <w:b/>
          <w:sz w:val="22"/>
          <w:szCs w:val="22"/>
          <w:lang w:val="hr-HR"/>
        </w:rPr>
        <w:tab/>
      </w:r>
    </w:p>
    <w:p w14:paraId="7F9F3277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</w:p>
    <w:p w14:paraId="196008BA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  <w:r w:rsidRPr="00317F93">
        <w:rPr>
          <w:rFonts w:ascii="Arial Nova Light" w:hAnsi="Arial Nova Light"/>
          <w:b/>
          <w:sz w:val="22"/>
          <w:szCs w:val="22"/>
          <w:lang w:val="hr-HR"/>
        </w:rPr>
        <w:t>I OPĆE ODREDBE</w:t>
      </w:r>
    </w:p>
    <w:p w14:paraId="143B870A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</w:p>
    <w:p w14:paraId="4AB83857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</w:p>
    <w:p w14:paraId="185633CE" w14:textId="77777777" w:rsidR="0013378D" w:rsidRPr="00317F93" w:rsidRDefault="0013378D" w:rsidP="0013378D">
      <w:pPr>
        <w:spacing w:line="276" w:lineRule="auto"/>
        <w:ind w:left="2880" w:firstLine="72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b/>
          <w:sz w:val="22"/>
          <w:szCs w:val="22"/>
          <w:lang w:val="hr-HR"/>
        </w:rPr>
        <w:t xml:space="preserve">         </w:t>
      </w:r>
      <w:r w:rsidRPr="00317F93">
        <w:rPr>
          <w:rFonts w:ascii="Arial Nova Light" w:hAnsi="Arial Nova Light"/>
          <w:sz w:val="22"/>
          <w:szCs w:val="22"/>
          <w:lang w:val="hr-HR"/>
        </w:rPr>
        <w:t>Članak 1.</w:t>
      </w:r>
    </w:p>
    <w:p w14:paraId="3E0E2347" w14:textId="029B449A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Ovim Pravilnikom uređuje se unutarnji ustroj Doma zdravlja Karlova</w:t>
      </w:r>
      <w:r w:rsidR="00481C0F" w:rsidRPr="00317F93">
        <w:rPr>
          <w:rFonts w:ascii="Arial Nova Light" w:hAnsi="Arial Nova Light"/>
          <w:sz w:val="22"/>
          <w:szCs w:val="22"/>
          <w:lang w:val="hr-HR"/>
        </w:rPr>
        <w:t>čke županije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 (nastavno: Dom zdravlja), poslovi odnosno radna mjesta i njihova sistematizacija, posebni uvjeti koje radnik treba ispunjavati za zasnivanje radnog odnosa, broj izvršitelja na pojedinim poslovima odnosno radnim mjestima i druga pitanja u svezi s tom materijom.</w:t>
      </w:r>
    </w:p>
    <w:p w14:paraId="3F6C3289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34DB8025" w14:textId="77777777" w:rsidR="0013378D" w:rsidRPr="00317F93" w:rsidRDefault="0013378D" w:rsidP="0013378D">
      <w:pPr>
        <w:spacing w:line="276" w:lineRule="auto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                                                                   Članak 2.</w:t>
      </w:r>
    </w:p>
    <w:p w14:paraId="39960D16" w14:textId="50750457" w:rsidR="0013378D" w:rsidRPr="00B51E42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Izrazi koji se za fizičke osobe u ovom Pravilniku koriste u muškom, odnosno u ženskom rodu, su neutralni i odnose se na osobe i muškog i ženskog spola.</w:t>
      </w:r>
    </w:p>
    <w:p w14:paraId="4C80E6A0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</w:p>
    <w:p w14:paraId="081C559B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  <w:r w:rsidRPr="00317F93">
        <w:rPr>
          <w:rFonts w:ascii="Arial Nova Light" w:hAnsi="Arial Nova Light"/>
          <w:b/>
          <w:sz w:val="22"/>
          <w:szCs w:val="22"/>
          <w:lang w:val="hr-HR"/>
        </w:rPr>
        <w:t>II UNUTARNJI USTROJ DOMA ZDRAVLJA</w:t>
      </w:r>
    </w:p>
    <w:p w14:paraId="420CC7BE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</w:p>
    <w:p w14:paraId="7F5792D8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 Članak 3.</w:t>
      </w:r>
    </w:p>
    <w:p w14:paraId="5DA96BF7" w14:textId="51EE1B69" w:rsidR="0013378D" w:rsidRPr="00317F93" w:rsidRDefault="0013378D" w:rsidP="0013378D">
      <w:pPr>
        <w:numPr>
          <w:ilvl w:val="12"/>
          <w:numId w:val="0"/>
        </w:num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(1)  Unutarnji </w:t>
      </w:r>
      <w:r w:rsidR="00B51E42">
        <w:rPr>
          <w:rFonts w:ascii="Arial Nova Light" w:hAnsi="Arial Nova Light"/>
          <w:sz w:val="22"/>
          <w:szCs w:val="22"/>
          <w:lang w:val="hr-HR"/>
        </w:rPr>
        <w:t xml:space="preserve">ustroj 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Doma zdravlja i poslovi koji se obavljaju u Domu zdravlja uređuju se ovim Pravilnikom sukladno odredbama Statuta Doma zdravlja i u okviru djelatnosti upisane u sudski registar. </w:t>
      </w:r>
    </w:p>
    <w:p w14:paraId="4F1993DE" w14:textId="108048F8" w:rsidR="00B51E42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(2) </w:t>
      </w:r>
      <w:r w:rsidR="00B51E42">
        <w:rPr>
          <w:rFonts w:ascii="Arial Nova Light" w:hAnsi="Arial Nova Light"/>
          <w:sz w:val="22"/>
          <w:szCs w:val="22"/>
          <w:lang w:val="hr-HR"/>
        </w:rPr>
        <w:t xml:space="preserve">U Domu zdravlja obavljaju se zdravstveni i nezdravstveni poslovi na radnim mjestima utvrđenim ovim Pravilnikom. </w:t>
      </w:r>
    </w:p>
    <w:p w14:paraId="479FDA8A" w14:textId="6C76C08D" w:rsidR="0013378D" w:rsidRPr="00317F93" w:rsidRDefault="00B51E42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 xml:space="preserve">(3)   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 xml:space="preserve">Naziv djelatnosti, </w:t>
      </w:r>
      <w:r w:rsidR="00481C0F" w:rsidRPr="00317F93">
        <w:rPr>
          <w:rFonts w:ascii="Arial Nova Light" w:hAnsi="Arial Nova Light"/>
          <w:sz w:val="22"/>
          <w:szCs w:val="22"/>
          <w:lang w:val="hr-HR"/>
        </w:rPr>
        <w:t xml:space="preserve">organizacijskih jedinica 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>te uvjeti koje radnik treba ispunjavati za zasnivanje radnog odnosa, broj izvršitelja na pojedinim poslovima odnosno radnim mjestima</w:t>
      </w:r>
      <w:r w:rsidR="00545741">
        <w:rPr>
          <w:rFonts w:ascii="Arial Nova Light" w:hAnsi="Arial Nova Light"/>
          <w:sz w:val="22"/>
          <w:szCs w:val="22"/>
          <w:lang w:val="hr-HR"/>
        </w:rPr>
        <w:t xml:space="preserve"> te opis poslova pojedinog radnog mjesta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>, utvrđeni su u Privitku br. 1. i 2. koji su sastavni dio ovog Pravilnika.</w:t>
      </w:r>
    </w:p>
    <w:p w14:paraId="57BD4AD2" w14:textId="77777777" w:rsidR="0013378D" w:rsidRPr="00317F93" w:rsidRDefault="0013378D" w:rsidP="00DD4A47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13EC3029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Članak 4.</w:t>
      </w:r>
    </w:p>
    <w:p w14:paraId="67004E83" w14:textId="1E98332B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(1)  U Domu zdravlja utvrđuju se sljedeće </w:t>
      </w:r>
      <w:r w:rsidR="00545741">
        <w:rPr>
          <w:rFonts w:ascii="Arial Nova Light" w:hAnsi="Arial Nova Light"/>
          <w:sz w:val="22"/>
          <w:szCs w:val="22"/>
          <w:lang w:val="hr-HR"/>
        </w:rPr>
        <w:t>organizacijske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 jedinice</w:t>
      </w:r>
      <w:r w:rsidR="00D239C8">
        <w:rPr>
          <w:rFonts w:ascii="Arial Nova Light" w:hAnsi="Arial Nova Light"/>
          <w:sz w:val="22"/>
          <w:szCs w:val="22"/>
          <w:lang w:val="hr-HR"/>
        </w:rPr>
        <w:t xml:space="preserve"> koje čine unutarnji ustroj i</w:t>
      </w:r>
      <w:r w:rsidR="00545741">
        <w:rPr>
          <w:rFonts w:ascii="Arial Nova Light" w:hAnsi="Arial Nova Light"/>
          <w:sz w:val="22"/>
          <w:szCs w:val="22"/>
          <w:lang w:val="hr-HR"/>
        </w:rPr>
        <w:t xml:space="preserve"> unutar kojih se obavljaju </w:t>
      </w:r>
      <w:r w:rsidR="00D239C8">
        <w:rPr>
          <w:rFonts w:ascii="Arial Nova Light" w:hAnsi="Arial Nova Light"/>
          <w:sz w:val="22"/>
          <w:szCs w:val="22"/>
          <w:lang w:val="hr-HR"/>
        </w:rPr>
        <w:t xml:space="preserve">stručno-administrativni i ostali pomoćni poslovi te </w:t>
      </w:r>
      <w:r w:rsidR="00545741">
        <w:rPr>
          <w:rFonts w:ascii="Arial Nova Light" w:hAnsi="Arial Nova Light"/>
          <w:sz w:val="22"/>
          <w:szCs w:val="22"/>
          <w:lang w:val="hr-HR"/>
        </w:rPr>
        <w:t xml:space="preserve">navedene </w:t>
      </w:r>
      <w:r w:rsidR="00D239C8">
        <w:rPr>
          <w:rFonts w:ascii="Arial Nova Light" w:hAnsi="Arial Nova Light"/>
          <w:sz w:val="22"/>
          <w:szCs w:val="22"/>
          <w:lang w:val="hr-HR"/>
        </w:rPr>
        <w:t xml:space="preserve">zdravstvene </w:t>
      </w:r>
      <w:r w:rsidR="00545741">
        <w:rPr>
          <w:rFonts w:ascii="Arial Nova Light" w:hAnsi="Arial Nova Light"/>
          <w:sz w:val="22"/>
          <w:szCs w:val="22"/>
          <w:lang w:val="hr-HR"/>
        </w:rPr>
        <w:t xml:space="preserve">djelatnosti: </w:t>
      </w:r>
    </w:p>
    <w:p w14:paraId="11D0EB95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6E182748" w14:textId="712A776E" w:rsidR="0013378D" w:rsidRPr="00545741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545741">
        <w:rPr>
          <w:rFonts w:ascii="Arial Nova Light" w:hAnsi="Arial Nova Light"/>
          <w:sz w:val="22"/>
          <w:szCs w:val="22"/>
          <w:lang w:val="hr-HR"/>
        </w:rPr>
        <w:lastRenderedPageBreak/>
        <w:t>1. U</w:t>
      </w:r>
      <w:r w:rsidR="00375322" w:rsidRPr="00545741">
        <w:rPr>
          <w:rFonts w:ascii="Arial Nova Light" w:hAnsi="Arial Nova Light"/>
          <w:sz w:val="22"/>
          <w:szCs w:val="22"/>
          <w:lang w:val="hr-HR"/>
        </w:rPr>
        <w:t>red ravnatelja</w:t>
      </w:r>
    </w:p>
    <w:p w14:paraId="2FA7D631" w14:textId="4E9B808E" w:rsidR="0013378D" w:rsidRPr="00545741" w:rsidRDefault="00481C0F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545741">
        <w:rPr>
          <w:rFonts w:ascii="Arial Nova Light" w:hAnsi="Arial Nova Light"/>
          <w:sz w:val="22"/>
          <w:szCs w:val="22"/>
          <w:lang w:val="hr-HR"/>
        </w:rPr>
        <w:t>2</w:t>
      </w:r>
      <w:r w:rsidR="0013378D" w:rsidRPr="00545741">
        <w:rPr>
          <w:rFonts w:ascii="Arial Nova Light" w:hAnsi="Arial Nova Light"/>
          <w:sz w:val="22"/>
          <w:szCs w:val="22"/>
          <w:lang w:val="hr-HR"/>
        </w:rPr>
        <w:t xml:space="preserve">. </w:t>
      </w:r>
      <w:r w:rsidR="00375322" w:rsidRPr="00545741">
        <w:rPr>
          <w:rFonts w:ascii="Arial Nova Light" w:hAnsi="Arial Nova Light"/>
          <w:sz w:val="22"/>
          <w:szCs w:val="22"/>
          <w:lang w:val="hr-HR"/>
        </w:rPr>
        <w:t>Služba zdravstven</w:t>
      </w:r>
      <w:r w:rsidR="00E82F9B" w:rsidRPr="00545741">
        <w:rPr>
          <w:rFonts w:ascii="Arial Nova Light" w:hAnsi="Arial Nova Light"/>
          <w:sz w:val="22"/>
          <w:szCs w:val="22"/>
          <w:lang w:val="hr-HR"/>
        </w:rPr>
        <w:t>e</w:t>
      </w:r>
      <w:r w:rsidR="0013378D" w:rsidRPr="00545741">
        <w:rPr>
          <w:rFonts w:ascii="Arial Nova Light" w:hAnsi="Arial Nova Light"/>
          <w:sz w:val="22"/>
          <w:szCs w:val="22"/>
          <w:lang w:val="hr-HR"/>
        </w:rPr>
        <w:t xml:space="preserve"> djelatnosti</w:t>
      </w:r>
    </w:p>
    <w:p w14:paraId="6A13EB76" w14:textId="714DED11" w:rsidR="0013378D" w:rsidRDefault="00481C0F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2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>.</w:t>
      </w:r>
      <w:r w:rsidR="00396B29">
        <w:rPr>
          <w:rFonts w:ascii="Arial Nova Light" w:hAnsi="Arial Nova Light"/>
          <w:sz w:val="22"/>
          <w:szCs w:val="22"/>
          <w:lang w:val="hr-HR"/>
        </w:rPr>
        <w:t>1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>. Djelatnost opće/obiteljske medicine,</w:t>
      </w:r>
    </w:p>
    <w:p w14:paraId="102446D1" w14:textId="0503C594" w:rsidR="00396B29" w:rsidRPr="00317F93" w:rsidRDefault="00396B29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2.2. Odsjek patronažne zdravstvene zaštite,</w:t>
      </w:r>
    </w:p>
    <w:p w14:paraId="5399F982" w14:textId="37126EDB" w:rsidR="0013378D" w:rsidRPr="00317F93" w:rsidRDefault="00481C0F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2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>.</w:t>
      </w:r>
      <w:r w:rsidR="00396B29">
        <w:rPr>
          <w:rFonts w:ascii="Arial Nova Light" w:hAnsi="Arial Nova Light"/>
          <w:sz w:val="22"/>
          <w:szCs w:val="22"/>
          <w:lang w:val="hr-HR"/>
        </w:rPr>
        <w:t>3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>. Djelatnost zdravstvene zaštite predškolske djece,</w:t>
      </w:r>
    </w:p>
    <w:p w14:paraId="5505C977" w14:textId="29C13A63" w:rsidR="0013378D" w:rsidRDefault="00481C0F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2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>.</w:t>
      </w:r>
      <w:r w:rsidR="00396B29">
        <w:rPr>
          <w:rFonts w:ascii="Arial Nova Light" w:hAnsi="Arial Nova Light"/>
          <w:sz w:val="22"/>
          <w:szCs w:val="22"/>
          <w:lang w:val="hr-HR"/>
        </w:rPr>
        <w:t>4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>. Djelatnost dentalne zdravstvene zaštite,</w:t>
      </w:r>
    </w:p>
    <w:p w14:paraId="45751C40" w14:textId="40D4CD08" w:rsidR="00396B29" w:rsidRDefault="00396B29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2.5. Djelatnost zdravstvene zaštite žena,</w:t>
      </w:r>
    </w:p>
    <w:p w14:paraId="7877FEB4" w14:textId="2C2ECCA9" w:rsidR="00396B29" w:rsidRPr="00317F93" w:rsidRDefault="00396B29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2.6. Djelatnost palijativne skrbi,</w:t>
      </w:r>
    </w:p>
    <w:p w14:paraId="5A0EC0E2" w14:textId="13A6185A" w:rsidR="0013378D" w:rsidRPr="00317F93" w:rsidRDefault="00481C0F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2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>.</w:t>
      </w:r>
      <w:r w:rsidR="00396B29">
        <w:rPr>
          <w:rFonts w:ascii="Arial Nova Light" w:hAnsi="Arial Nova Light"/>
          <w:sz w:val="22"/>
          <w:szCs w:val="22"/>
          <w:lang w:val="hr-HR"/>
        </w:rPr>
        <w:t>7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 xml:space="preserve">. Djelatnost specijalističko konzilijarne zdravstvene zaštite – radiološka dijagnostika- </w:t>
      </w:r>
    </w:p>
    <w:p w14:paraId="030A721A" w14:textId="10451EA4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    snimanje zubi</w:t>
      </w:r>
      <w:r w:rsidR="00E82F9B">
        <w:rPr>
          <w:rFonts w:ascii="Arial Nova Light" w:hAnsi="Arial Nova Light"/>
          <w:sz w:val="22"/>
          <w:szCs w:val="22"/>
          <w:lang w:val="hr-HR"/>
        </w:rPr>
        <w:t>,</w:t>
      </w:r>
    </w:p>
    <w:p w14:paraId="42C7F44F" w14:textId="4D0E23B0" w:rsidR="0013378D" w:rsidRDefault="00481C0F" w:rsidP="0013378D">
      <w:pPr>
        <w:spacing w:line="276" w:lineRule="auto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2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>.</w:t>
      </w:r>
      <w:r w:rsidR="00396B29">
        <w:rPr>
          <w:rFonts w:ascii="Arial Nova Light" w:hAnsi="Arial Nova Light"/>
          <w:sz w:val="22"/>
          <w:szCs w:val="22"/>
          <w:lang w:val="hr-HR"/>
        </w:rPr>
        <w:t>8</w:t>
      </w:r>
      <w:r w:rsidR="0013378D" w:rsidRPr="00317F93">
        <w:rPr>
          <w:rFonts w:ascii="Arial Nova Light" w:hAnsi="Arial Nova Light"/>
          <w:sz w:val="22"/>
          <w:szCs w:val="22"/>
          <w:lang w:val="hr-HR"/>
        </w:rPr>
        <w:t xml:space="preserve">. Djelatnost specijalističko konzilijarne zdravstvene zaštite – </w:t>
      </w:r>
      <w:proofErr w:type="spellStart"/>
      <w:r w:rsidR="0013378D" w:rsidRPr="00317F93">
        <w:rPr>
          <w:rFonts w:ascii="Arial Nova Light" w:hAnsi="Arial Nova Light"/>
          <w:sz w:val="22"/>
          <w:szCs w:val="22"/>
          <w:lang w:val="hr-HR"/>
        </w:rPr>
        <w:t>ortodoncija</w:t>
      </w:r>
      <w:proofErr w:type="spellEnd"/>
    </w:p>
    <w:p w14:paraId="0BF462A1" w14:textId="080EEE64" w:rsidR="0013378D" w:rsidRDefault="00396B29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2.9. Odsjek za zdravstvene djelatnosti u Vojniću</w:t>
      </w:r>
    </w:p>
    <w:p w14:paraId="2D30BD07" w14:textId="15BDB688" w:rsidR="00920CA9" w:rsidRPr="00317F93" w:rsidRDefault="00920CA9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 xml:space="preserve">2.9.1. </w:t>
      </w:r>
      <w:bookmarkStart w:id="2" w:name="_Hlk203550508"/>
      <w:r>
        <w:rPr>
          <w:rFonts w:ascii="Arial Nova Light" w:hAnsi="Arial Nova Light"/>
          <w:sz w:val="22"/>
          <w:szCs w:val="22"/>
          <w:lang w:val="hr-HR"/>
        </w:rPr>
        <w:t>Djelatnost patronažne zdravstvene zaštite</w:t>
      </w:r>
      <w:bookmarkEnd w:id="2"/>
    </w:p>
    <w:p w14:paraId="3978827F" w14:textId="42D052A9" w:rsidR="0013378D" w:rsidRPr="00545741" w:rsidRDefault="00481C0F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545741">
        <w:rPr>
          <w:rFonts w:ascii="Arial Nova Light" w:hAnsi="Arial Nova Light"/>
          <w:sz w:val="22"/>
          <w:szCs w:val="22"/>
          <w:lang w:val="hr-HR"/>
        </w:rPr>
        <w:t>3</w:t>
      </w:r>
      <w:r w:rsidR="0013378D" w:rsidRPr="00545741">
        <w:rPr>
          <w:rFonts w:ascii="Arial Nova Light" w:hAnsi="Arial Nova Light"/>
          <w:sz w:val="22"/>
          <w:szCs w:val="22"/>
          <w:lang w:val="hr-HR"/>
        </w:rPr>
        <w:t>. Služba zajedničkih poslova</w:t>
      </w:r>
    </w:p>
    <w:p w14:paraId="3F342D57" w14:textId="4F1F600C" w:rsidR="00481C0F" w:rsidRPr="00545741" w:rsidRDefault="00481C0F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545741">
        <w:rPr>
          <w:rFonts w:ascii="Arial Nova Light" w:hAnsi="Arial Nova Light"/>
          <w:sz w:val="22"/>
          <w:szCs w:val="22"/>
          <w:lang w:val="hr-HR"/>
        </w:rPr>
        <w:t>3</w:t>
      </w:r>
      <w:r w:rsidR="0013378D" w:rsidRPr="00545741">
        <w:rPr>
          <w:rFonts w:ascii="Arial Nova Light" w:hAnsi="Arial Nova Light"/>
          <w:sz w:val="22"/>
          <w:szCs w:val="22"/>
          <w:lang w:val="hr-HR"/>
        </w:rPr>
        <w:t>.1. Odjel za ekonomsk</w:t>
      </w:r>
      <w:r w:rsidR="00E82F9B" w:rsidRPr="00545741">
        <w:rPr>
          <w:rFonts w:ascii="Arial Nova Light" w:hAnsi="Arial Nova Light"/>
          <w:sz w:val="22"/>
          <w:szCs w:val="22"/>
          <w:lang w:val="hr-HR"/>
        </w:rPr>
        <w:t>o-financijske</w:t>
      </w:r>
      <w:r w:rsidR="0013378D" w:rsidRPr="00545741">
        <w:rPr>
          <w:rFonts w:ascii="Arial Nova Light" w:hAnsi="Arial Nova Light"/>
          <w:sz w:val="22"/>
          <w:szCs w:val="22"/>
          <w:lang w:val="hr-HR"/>
        </w:rPr>
        <w:t xml:space="preserve"> poslove</w:t>
      </w:r>
    </w:p>
    <w:p w14:paraId="49B330FB" w14:textId="72E5A6EA" w:rsidR="0013378D" w:rsidRPr="00545741" w:rsidRDefault="00481C0F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545741">
        <w:rPr>
          <w:rFonts w:ascii="Arial Nova Light" w:hAnsi="Arial Nova Light"/>
          <w:sz w:val="22"/>
          <w:szCs w:val="22"/>
          <w:lang w:val="hr-HR"/>
        </w:rPr>
        <w:t>3</w:t>
      </w:r>
      <w:r w:rsidR="0013378D" w:rsidRPr="00545741">
        <w:rPr>
          <w:rFonts w:ascii="Arial Nova Light" w:hAnsi="Arial Nova Light"/>
          <w:sz w:val="22"/>
          <w:szCs w:val="22"/>
          <w:lang w:val="hr-HR"/>
        </w:rPr>
        <w:t>.</w:t>
      </w:r>
      <w:r w:rsidRPr="00545741">
        <w:rPr>
          <w:rFonts w:ascii="Arial Nova Light" w:hAnsi="Arial Nova Light"/>
          <w:sz w:val="22"/>
          <w:szCs w:val="22"/>
          <w:lang w:val="hr-HR"/>
        </w:rPr>
        <w:t>2</w:t>
      </w:r>
      <w:r w:rsidR="0013378D" w:rsidRPr="00545741">
        <w:rPr>
          <w:rFonts w:ascii="Arial Nova Light" w:hAnsi="Arial Nova Light"/>
          <w:sz w:val="22"/>
          <w:szCs w:val="22"/>
          <w:lang w:val="hr-HR"/>
        </w:rPr>
        <w:t>. Odjel za pravn</w:t>
      </w:r>
      <w:r w:rsidR="00E82F9B" w:rsidRPr="00545741">
        <w:rPr>
          <w:rFonts w:ascii="Arial Nova Light" w:hAnsi="Arial Nova Light"/>
          <w:sz w:val="22"/>
          <w:szCs w:val="22"/>
          <w:lang w:val="hr-HR"/>
        </w:rPr>
        <w:t>e,</w:t>
      </w:r>
      <w:r w:rsidR="0013378D" w:rsidRPr="00545741">
        <w:rPr>
          <w:rFonts w:ascii="Arial Nova Light" w:hAnsi="Arial Nova Light"/>
          <w:sz w:val="22"/>
          <w:szCs w:val="22"/>
          <w:lang w:val="hr-HR"/>
        </w:rPr>
        <w:t xml:space="preserve"> kadrovske i opće poslove</w:t>
      </w:r>
    </w:p>
    <w:p w14:paraId="04C95BD0" w14:textId="64BF9B46" w:rsidR="00396B29" w:rsidRPr="00545741" w:rsidRDefault="00481C0F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545741">
        <w:rPr>
          <w:rFonts w:ascii="Arial Nova Light" w:hAnsi="Arial Nova Light"/>
          <w:sz w:val="22"/>
          <w:szCs w:val="22"/>
          <w:lang w:val="hr-HR"/>
        </w:rPr>
        <w:t xml:space="preserve">       </w:t>
      </w:r>
      <w:r w:rsidR="00396B29" w:rsidRPr="00545741">
        <w:rPr>
          <w:rFonts w:ascii="Arial Nova Light" w:hAnsi="Arial Nova Light"/>
          <w:sz w:val="22"/>
          <w:szCs w:val="22"/>
          <w:lang w:val="hr-HR"/>
        </w:rPr>
        <w:t>3.2.1.</w:t>
      </w:r>
      <w:r w:rsidR="003F718D">
        <w:rPr>
          <w:rFonts w:ascii="Arial Nova Light" w:hAnsi="Arial Nova Light"/>
          <w:sz w:val="22"/>
          <w:szCs w:val="22"/>
          <w:lang w:val="hr-HR"/>
        </w:rPr>
        <w:t xml:space="preserve"> </w:t>
      </w:r>
      <w:r w:rsidR="00396B29" w:rsidRPr="00545741">
        <w:rPr>
          <w:rFonts w:ascii="Arial Nova Light" w:hAnsi="Arial Nova Light"/>
          <w:sz w:val="22"/>
          <w:szCs w:val="22"/>
          <w:lang w:val="hr-HR"/>
        </w:rPr>
        <w:t>Odsjek za javnu nabavu, zaštitu na radu i tehničke poslove</w:t>
      </w:r>
    </w:p>
    <w:p w14:paraId="4CCD0264" w14:textId="25B4C37E" w:rsidR="00396B29" w:rsidRPr="00545741" w:rsidRDefault="00396B29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545741">
        <w:rPr>
          <w:rFonts w:ascii="Arial Nova Light" w:hAnsi="Arial Nova Light"/>
          <w:sz w:val="22"/>
          <w:szCs w:val="22"/>
          <w:lang w:val="hr-HR"/>
        </w:rPr>
        <w:tab/>
        <w:t>3.2.1.1.</w:t>
      </w:r>
      <w:r w:rsidR="003F718D">
        <w:rPr>
          <w:rFonts w:ascii="Arial Nova Light" w:hAnsi="Arial Nova Light"/>
          <w:sz w:val="22"/>
          <w:szCs w:val="22"/>
          <w:lang w:val="hr-HR"/>
        </w:rPr>
        <w:t xml:space="preserve"> </w:t>
      </w:r>
      <w:proofErr w:type="spellStart"/>
      <w:r w:rsidRPr="00545741">
        <w:rPr>
          <w:rFonts w:ascii="Arial Nova Light" w:hAnsi="Arial Nova Light"/>
          <w:sz w:val="22"/>
          <w:szCs w:val="22"/>
          <w:lang w:val="hr-HR"/>
        </w:rPr>
        <w:t>Pododsjek</w:t>
      </w:r>
      <w:proofErr w:type="spellEnd"/>
      <w:r w:rsidRPr="00545741">
        <w:rPr>
          <w:rFonts w:ascii="Arial Nova Light" w:hAnsi="Arial Nova Light"/>
          <w:sz w:val="22"/>
          <w:szCs w:val="22"/>
          <w:lang w:val="hr-HR"/>
        </w:rPr>
        <w:t xml:space="preserve"> za javnu nabavu i tehničke poslove</w:t>
      </w:r>
    </w:p>
    <w:p w14:paraId="689950AA" w14:textId="280A5B1F" w:rsidR="00396B29" w:rsidRPr="00545741" w:rsidRDefault="00396B29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545741">
        <w:rPr>
          <w:rFonts w:ascii="Arial Nova Light" w:hAnsi="Arial Nova Light"/>
          <w:sz w:val="22"/>
          <w:szCs w:val="22"/>
          <w:lang w:val="hr-HR"/>
        </w:rPr>
        <w:t>4. Organizacijska jedinica Duga Resa</w:t>
      </w:r>
    </w:p>
    <w:p w14:paraId="01D0218E" w14:textId="4A660F7D" w:rsidR="00396B29" w:rsidRPr="00545741" w:rsidRDefault="00396B29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545741">
        <w:rPr>
          <w:rFonts w:ascii="Arial Nova Light" w:hAnsi="Arial Nova Light"/>
          <w:sz w:val="22"/>
          <w:szCs w:val="22"/>
          <w:lang w:val="hr-HR"/>
        </w:rPr>
        <w:t>4.1. Odsjek za zdravstvene djelatnosti</w:t>
      </w:r>
    </w:p>
    <w:p w14:paraId="445FE99A" w14:textId="2228AA4A" w:rsidR="00920CA9" w:rsidRDefault="00396B29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 xml:space="preserve">4.1.1. </w:t>
      </w:r>
      <w:r w:rsidR="00920CA9">
        <w:rPr>
          <w:rFonts w:ascii="Arial Nova Light" w:hAnsi="Arial Nova Light"/>
          <w:sz w:val="22"/>
          <w:szCs w:val="22"/>
          <w:lang w:val="hr-HR"/>
        </w:rPr>
        <w:t>Djelatnost patronažne zdravstvene zaštite</w:t>
      </w:r>
    </w:p>
    <w:p w14:paraId="03D93656" w14:textId="4F3F9351" w:rsidR="00396B29" w:rsidRDefault="00920CA9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 xml:space="preserve">4.1.2. </w:t>
      </w:r>
      <w:r w:rsidR="00396B29">
        <w:rPr>
          <w:rFonts w:ascii="Arial Nova Light" w:hAnsi="Arial Nova Light"/>
          <w:sz w:val="22"/>
          <w:szCs w:val="22"/>
          <w:lang w:val="hr-HR"/>
        </w:rPr>
        <w:t>Djelatnost opće/obiteljske</w:t>
      </w:r>
      <w:r w:rsidR="00B51E42">
        <w:rPr>
          <w:rFonts w:ascii="Arial Nova Light" w:hAnsi="Arial Nova Light"/>
          <w:sz w:val="22"/>
          <w:szCs w:val="22"/>
          <w:lang w:val="hr-HR"/>
        </w:rPr>
        <w:t xml:space="preserve"> medicine</w:t>
      </w:r>
    </w:p>
    <w:p w14:paraId="21CFA505" w14:textId="7DA33C73" w:rsidR="00B51E42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4.1.</w:t>
      </w:r>
      <w:r w:rsidR="00920CA9">
        <w:rPr>
          <w:rFonts w:ascii="Arial Nova Light" w:hAnsi="Arial Nova Light"/>
          <w:sz w:val="22"/>
          <w:szCs w:val="22"/>
          <w:lang w:val="hr-HR"/>
        </w:rPr>
        <w:t>3</w:t>
      </w:r>
      <w:r>
        <w:rPr>
          <w:rFonts w:ascii="Arial Nova Light" w:hAnsi="Arial Nova Light"/>
          <w:sz w:val="22"/>
          <w:szCs w:val="22"/>
          <w:lang w:val="hr-HR"/>
        </w:rPr>
        <w:t>. Djelatnost dentalne zdravstvene zaštite</w:t>
      </w:r>
    </w:p>
    <w:p w14:paraId="589CA25A" w14:textId="7D991E28" w:rsidR="00B51E42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5. Organizacijska jedinica Ogulin</w:t>
      </w:r>
    </w:p>
    <w:p w14:paraId="4D24B1D7" w14:textId="09F05247" w:rsidR="00B51E42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5.1.Odsjek za zdravstvene djelatnosti</w:t>
      </w:r>
    </w:p>
    <w:p w14:paraId="2B9CEF64" w14:textId="1E33F780" w:rsidR="00920CA9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 xml:space="preserve">5.1.1. </w:t>
      </w:r>
      <w:r w:rsidR="00920CA9">
        <w:rPr>
          <w:rFonts w:ascii="Arial Nova Light" w:hAnsi="Arial Nova Light"/>
          <w:sz w:val="22"/>
          <w:szCs w:val="22"/>
          <w:lang w:val="hr-HR"/>
        </w:rPr>
        <w:t>Djelatnost patronažne zdravstvene zaštite</w:t>
      </w:r>
    </w:p>
    <w:p w14:paraId="53D56D4B" w14:textId="0792814D" w:rsidR="00B51E42" w:rsidRDefault="00920CA9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 xml:space="preserve">5.1.2. </w:t>
      </w:r>
      <w:r w:rsidR="00B51E42">
        <w:rPr>
          <w:rFonts w:ascii="Arial Nova Light" w:hAnsi="Arial Nova Light"/>
          <w:sz w:val="22"/>
          <w:szCs w:val="22"/>
          <w:lang w:val="hr-HR"/>
        </w:rPr>
        <w:t>Djelatnost opće/obiteljske medicine</w:t>
      </w:r>
    </w:p>
    <w:p w14:paraId="055F9E45" w14:textId="65B76587" w:rsidR="00B51E42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5.1.</w:t>
      </w:r>
      <w:r w:rsidR="00920CA9">
        <w:rPr>
          <w:rFonts w:ascii="Arial Nova Light" w:hAnsi="Arial Nova Light"/>
          <w:sz w:val="22"/>
          <w:szCs w:val="22"/>
          <w:lang w:val="hr-HR"/>
        </w:rPr>
        <w:t>3</w:t>
      </w:r>
      <w:r>
        <w:rPr>
          <w:rFonts w:ascii="Arial Nova Light" w:hAnsi="Arial Nova Light"/>
          <w:sz w:val="22"/>
          <w:szCs w:val="22"/>
          <w:lang w:val="hr-HR"/>
        </w:rPr>
        <w:t xml:space="preserve">. </w:t>
      </w:r>
      <w:bookmarkStart w:id="3" w:name="_Hlk203550634"/>
      <w:r>
        <w:rPr>
          <w:rFonts w:ascii="Arial Nova Light" w:hAnsi="Arial Nova Light"/>
          <w:sz w:val="22"/>
          <w:szCs w:val="22"/>
          <w:lang w:val="hr-HR"/>
        </w:rPr>
        <w:t>Djelatnost zdravstvene zaštite predškolske djece</w:t>
      </w:r>
      <w:bookmarkEnd w:id="3"/>
    </w:p>
    <w:p w14:paraId="7FFD168E" w14:textId="7CF0DE50" w:rsidR="00B51E42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5.1.</w:t>
      </w:r>
      <w:r w:rsidR="00920CA9">
        <w:rPr>
          <w:rFonts w:ascii="Arial Nova Light" w:hAnsi="Arial Nova Light"/>
          <w:sz w:val="22"/>
          <w:szCs w:val="22"/>
          <w:lang w:val="hr-HR"/>
        </w:rPr>
        <w:t>4</w:t>
      </w:r>
      <w:r>
        <w:rPr>
          <w:rFonts w:ascii="Arial Nova Light" w:hAnsi="Arial Nova Light"/>
          <w:sz w:val="22"/>
          <w:szCs w:val="22"/>
          <w:lang w:val="hr-HR"/>
        </w:rPr>
        <w:t>. Djelatnost dentalne zdravstvene zaštite</w:t>
      </w:r>
    </w:p>
    <w:p w14:paraId="06AA81DB" w14:textId="376F9CDE" w:rsidR="00B51E42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5.1.</w:t>
      </w:r>
      <w:r w:rsidR="00920CA9">
        <w:rPr>
          <w:rFonts w:ascii="Arial Nova Light" w:hAnsi="Arial Nova Light"/>
          <w:sz w:val="22"/>
          <w:szCs w:val="22"/>
          <w:lang w:val="hr-HR"/>
        </w:rPr>
        <w:t>5</w:t>
      </w:r>
      <w:r>
        <w:rPr>
          <w:rFonts w:ascii="Arial Nova Light" w:hAnsi="Arial Nova Light"/>
          <w:sz w:val="22"/>
          <w:szCs w:val="22"/>
          <w:lang w:val="hr-HR"/>
        </w:rPr>
        <w:t>. Djelatnost zdravstvene zaštite žena</w:t>
      </w:r>
    </w:p>
    <w:p w14:paraId="73827ECD" w14:textId="237E1675" w:rsidR="00B51E42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5.1.</w:t>
      </w:r>
      <w:r w:rsidR="00920CA9">
        <w:rPr>
          <w:rFonts w:ascii="Arial Nova Light" w:hAnsi="Arial Nova Light"/>
          <w:sz w:val="22"/>
          <w:szCs w:val="22"/>
          <w:lang w:val="hr-HR"/>
        </w:rPr>
        <w:t>6</w:t>
      </w:r>
      <w:r>
        <w:rPr>
          <w:rFonts w:ascii="Arial Nova Light" w:hAnsi="Arial Nova Light"/>
          <w:sz w:val="22"/>
          <w:szCs w:val="22"/>
          <w:lang w:val="hr-HR"/>
        </w:rPr>
        <w:t>. Djelatnost medicine rada i sporta</w:t>
      </w:r>
    </w:p>
    <w:p w14:paraId="7AC643FA" w14:textId="50D0FC7C" w:rsidR="00B51E42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5.1.</w:t>
      </w:r>
      <w:r w:rsidR="00920CA9">
        <w:rPr>
          <w:rFonts w:ascii="Arial Nova Light" w:hAnsi="Arial Nova Light"/>
          <w:sz w:val="22"/>
          <w:szCs w:val="22"/>
          <w:lang w:val="hr-HR"/>
        </w:rPr>
        <w:t>7</w:t>
      </w:r>
      <w:r>
        <w:rPr>
          <w:rFonts w:ascii="Arial Nova Light" w:hAnsi="Arial Nova Light"/>
          <w:sz w:val="22"/>
          <w:szCs w:val="22"/>
          <w:lang w:val="hr-HR"/>
        </w:rPr>
        <w:t xml:space="preserve">. Djelatnost specijalističko konzilijarne zdravstvene zaštite – </w:t>
      </w:r>
      <w:proofErr w:type="spellStart"/>
      <w:r>
        <w:rPr>
          <w:rFonts w:ascii="Arial Nova Light" w:hAnsi="Arial Nova Light"/>
          <w:sz w:val="22"/>
          <w:szCs w:val="22"/>
          <w:lang w:val="hr-HR"/>
        </w:rPr>
        <w:t>ortodoncija</w:t>
      </w:r>
      <w:proofErr w:type="spellEnd"/>
    </w:p>
    <w:p w14:paraId="35947D21" w14:textId="6149510F" w:rsidR="00B51E42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5.1.</w:t>
      </w:r>
      <w:r w:rsidR="00920CA9">
        <w:rPr>
          <w:rFonts w:ascii="Arial Nova Light" w:hAnsi="Arial Nova Light"/>
          <w:sz w:val="22"/>
          <w:szCs w:val="22"/>
          <w:lang w:val="hr-HR"/>
        </w:rPr>
        <w:t>8</w:t>
      </w:r>
      <w:r>
        <w:rPr>
          <w:rFonts w:ascii="Arial Nova Light" w:hAnsi="Arial Nova Light"/>
          <w:sz w:val="22"/>
          <w:szCs w:val="22"/>
          <w:lang w:val="hr-HR"/>
        </w:rPr>
        <w:t>. Dentalni laboratorij</w:t>
      </w:r>
    </w:p>
    <w:p w14:paraId="451E018E" w14:textId="77777777" w:rsidR="00B51E42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6. Organizacijska jedinica Slunj</w:t>
      </w:r>
    </w:p>
    <w:p w14:paraId="309F5C88" w14:textId="77777777" w:rsidR="00B51E42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6.1. Odsjek za zdravstvene djelatnosti</w:t>
      </w:r>
    </w:p>
    <w:p w14:paraId="108B3B05" w14:textId="4863DBA0" w:rsidR="00920CA9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 xml:space="preserve">6.1.1. </w:t>
      </w:r>
      <w:r w:rsidR="00920CA9">
        <w:rPr>
          <w:rFonts w:ascii="Arial Nova Light" w:hAnsi="Arial Nova Light"/>
          <w:sz w:val="22"/>
          <w:szCs w:val="22"/>
          <w:lang w:val="hr-HR"/>
        </w:rPr>
        <w:t>Djelatnost patronažne zdravstvene zaštite</w:t>
      </w:r>
    </w:p>
    <w:p w14:paraId="1E51122E" w14:textId="2972FD57" w:rsidR="00B51E42" w:rsidRDefault="00920CA9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 xml:space="preserve">6.1.2. </w:t>
      </w:r>
      <w:r w:rsidR="00B51E42">
        <w:rPr>
          <w:rFonts w:ascii="Arial Nova Light" w:hAnsi="Arial Nova Light"/>
          <w:sz w:val="22"/>
          <w:szCs w:val="22"/>
          <w:lang w:val="hr-HR"/>
        </w:rPr>
        <w:t>Djelatnost opće/obiteljske medicine</w:t>
      </w:r>
    </w:p>
    <w:p w14:paraId="214D0F81" w14:textId="7B802328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6.1.</w:t>
      </w:r>
      <w:r w:rsidR="00920CA9">
        <w:rPr>
          <w:rFonts w:ascii="Arial Nova Light" w:hAnsi="Arial Nova Light"/>
          <w:sz w:val="22"/>
          <w:szCs w:val="22"/>
          <w:lang w:val="hr-HR"/>
        </w:rPr>
        <w:t>3</w:t>
      </w:r>
      <w:r>
        <w:rPr>
          <w:rFonts w:ascii="Arial Nova Light" w:hAnsi="Arial Nova Light"/>
          <w:sz w:val="22"/>
          <w:szCs w:val="22"/>
          <w:lang w:val="hr-HR"/>
        </w:rPr>
        <w:t>. Djelatnost zdravstvene zaštite predškolske djece</w:t>
      </w:r>
    </w:p>
    <w:p w14:paraId="24589604" w14:textId="6F13979D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6.1.</w:t>
      </w:r>
      <w:r w:rsidR="00920CA9">
        <w:rPr>
          <w:rFonts w:ascii="Arial Nova Light" w:hAnsi="Arial Nova Light"/>
          <w:sz w:val="22"/>
          <w:szCs w:val="22"/>
          <w:lang w:val="hr-HR"/>
        </w:rPr>
        <w:t>4</w:t>
      </w:r>
      <w:r>
        <w:rPr>
          <w:rFonts w:ascii="Arial Nova Light" w:hAnsi="Arial Nova Light"/>
          <w:sz w:val="22"/>
          <w:szCs w:val="22"/>
          <w:lang w:val="hr-HR"/>
        </w:rPr>
        <w:t>. Djelatnost dentalne zdravstvene zaštite</w:t>
      </w:r>
    </w:p>
    <w:p w14:paraId="757FDC3C" w14:textId="36DA6B95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6.1.</w:t>
      </w:r>
      <w:r w:rsidR="00920CA9">
        <w:rPr>
          <w:rFonts w:ascii="Arial Nova Light" w:hAnsi="Arial Nova Light"/>
          <w:sz w:val="22"/>
          <w:szCs w:val="22"/>
          <w:lang w:val="hr-HR"/>
        </w:rPr>
        <w:t>5</w:t>
      </w:r>
      <w:r>
        <w:rPr>
          <w:rFonts w:ascii="Arial Nova Light" w:hAnsi="Arial Nova Light"/>
          <w:sz w:val="22"/>
          <w:szCs w:val="22"/>
          <w:lang w:val="hr-HR"/>
        </w:rPr>
        <w:t>. Djelatnost zdravstvene zaštite žena</w:t>
      </w:r>
    </w:p>
    <w:p w14:paraId="7D20E9A0" w14:textId="580D2D4A" w:rsidR="00B51E42" w:rsidRPr="00317F93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6.1.</w:t>
      </w:r>
      <w:r w:rsidR="00920CA9">
        <w:rPr>
          <w:rFonts w:ascii="Arial Nova Light" w:hAnsi="Arial Nova Light"/>
          <w:sz w:val="22"/>
          <w:szCs w:val="22"/>
          <w:lang w:val="hr-HR"/>
        </w:rPr>
        <w:t>6</w:t>
      </w:r>
      <w:r>
        <w:rPr>
          <w:rFonts w:ascii="Arial Nova Light" w:hAnsi="Arial Nova Light"/>
          <w:sz w:val="22"/>
          <w:szCs w:val="22"/>
          <w:lang w:val="hr-HR"/>
        </w:rPr>
        <w:t xml:space="preserve">. 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Djelatnost specijalističko konzilijarne zdravstvene zaštite – radiološka dijagnostika- </w:t>
      </w:r>
    </w:p>
    <w:p w14:paraId="72AFA6D1" w14:textId="717F239B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    </w:t>
      </w:r>
      <w:r>
        <w:rPr>
          <w:rFonts w:ascii="Arial Nova Light" w:hAnsi="Arial Nova Light"/>
          <w:sz w:val="22"/>
          <w:szCs w:val="22"/>
          <w:lang w:val="hr-HR"/>
        </w:rPr>
        <w:t xml:space="preserve">    </w:t>
      </w:r>
      <w:r w:rsidRPr="00317F93">
        <w:rPr>
          <w:rFonts w:ascii="Arial Nova Light" w:hAnsi="Arial Nova Light"/>
          <w:sz w:val="22"/>
          <w:szCs w:val="22"/>
          <w:lang w:val="hr-HR"/>
        </w:rPr>
        <w:t>snimanje zubi</w:t>
      </w:r>
      <w:r>
        <w:rPr>
          <w:rFonts w:ascii="Arial Nova Light" w:hAnsi="Arial Nova Light"/>
          <w:sz w:val="22"/>
          <w:szCs w:val="22"/>
          <w:lang w:val="hr-HR"/>
        </w:rPr>
        <w:t>,</w:t>
      </w:r>
    </w:p>
    <w:p w14:paraId="119D6838" w14:textId="71B57CBC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6.1.</w:t>
      </w:r>
      <w:r w:rsidR="00920CA9">
        <w:rPr>
          <w:rFonts w:ascii="Arial Nova Light" w:hAnsi="Arial Nova Light"/>
          <w:sz w:val="22"/>
          <w:szCs w:val="22"/>
          <w:lang w:val="hr-HR"/>
        </w:rPr>
        <w:t>7</w:t>
      </w:r>
      <w:r>
        <w:rPr>
          <w:rFonts w:ascii="Arial Nova Light" w:hAnsi="Arial Nova Light"/>
          <w:sz w:val="22"/>
          <w:szCs w:val="22"/>
          <w:lang w:val="hr-HR"/>
        </w:rPr>
        <w:t>. Dentalni laboratorij</w:t>
      </w:r>
    </w:p>
    <w:p w14:paraId="04E92D30" w14:textId="5E2B924C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6.1.</w:t>
      </w:r>
      <w:r w:rsidR="00920CA9">
        <w:rPr>
          <w:rFonts w:ascii="Arial Nova Light" w:hAnsi="Arial Nova Light"/>
          <w:sz w:val="22"/>
          <w:szCs w:val="22"/>
          <w:lang w:val="hr-HR"/>
        </w:rPr>
        <w:t>8</w:t>
      </w:r>
      <w:r>
        <w:rPr>
          <w:rFonts w:ascii="Arial Nova Light" w:hAnsi="Arial Nova Light"/>
          <w:sz w:val="22"/>
          <w:szCs w:val="22"/>
          <w:lang w:val="hr-HR"/>
        </w:rPr>
        <w:t>. Djelatnost fizikalne medicine i rehabilitacije</w:t>
      </w:r>
    </w:p>
    <w:p w14:paraId="6DA84F33" w14:textId="01502BAB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lastRenderedPageBreak/>
        <w:t>7. Organizacijska jedinica Ozalj</w:t>
      </w:r>
    </w:p>
    <w:p w14:paraId="64139C51" w14:textId="77777777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7.1. Odsjek za zdravstvene djelatnosti</w:t>
      </w:r>
    </w:p>
    <w:p w14:paraId="60CCC87D" w14:textId="032F93C4" w:rsidR="00920CA9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 xml:space="preserve">7.1.1. </w:t>
      </w:r>
      <w:r w:rsidR="00920CA9">
        <w:rPr>
          <w:rFonts w:ascii="Arial Nova Light" w:hAnsi="Arial Nova Light"/>
          <w:sz w:val="22"/>
          <w:szCs w:val="22"/>
          <w:lang w:val="hr-HR"/>
        </w:rPr>
        <w:t>Djelatnost patronažne zdravstvene zaštite</w:t>
      </w:r>
    </w:p>
    <w:p w14:paraId="58F19525" w14:textId="18796480" w:rsidR="00B51E42" w:rsidRDefault="00920CA9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 xml:space="preserve">7.1.2. </w:t>
      </w:r>
      <w:r w:rsidR="00B51E42">
        <w:rPr>
          <w:rFonts w:ascii="Arial Nova Light" w:hAnsi="Arial Nova Light"/>
          <w:sz w:val="22"/>
          <w:szCs w:val="22"/>
          <w:lang w:val="hr-HR"/>
        </w:rPr>
        <w:t>Djelatnost opće/obiteljske medicine</w:t>
      </w:r>
    </w:p>
    <w:p w14:paraId="26054A54" w14:textId="79BEE259" w:rsidR="00920CA9" w:rsidRDefault="00920CA9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7.1.3. Djelatnost zdravstvene zaštite predškolske djece</w:t>
      </w:r>
    </w:p>
    <w:p w14:paraId="46718FE7" w14:textId="7BA60ABB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7.1.</w:t>
      </w:r>
      <w:r w:rsidR="00920CA9">
        <w:rPr>
          <w:rFonts w:ascii="Arial Nova Light" w:hAnsi="Arial Nova Light"/>
          <w:sz w:val="22"/>
          <w:szCs w:val="22"/>
          <w:lang w:val="hr-HR"/>
        </w:rPr>
        <w:t>4</w:t>
      </w:r>
      <w:r>
        <w:rPr>
          <w:rFonts w:ascii="Arial Nova Light" w:hAnsi="Arial Nova Light"/>
          <w:sz w:val="22"/>
          <w:szCs w:val="22"/>
          <w:lang w:val="hr-HR"/>
        </w:rPr>
        <w:t>. Djelatnost dentalne zdravstvene zaštite</w:t>
      </w:r>
    </w:p>
    <w:p w14:paraId="0DAA72ED" w14:textId="2D1F209C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7.1.</w:t>
      </w:r>
      <w:r w:rsidR="00920CA9">
        <w:rPr>
          <w:rFonts w:ascii="Arial Nova Light" w:hAnsi="Arial Nova Light"/>
          <w:sz w:val="22"/>
          <w:szCs w:val="22"/>
          <w:lang w:val="hr-HR"/>
        </w:rPr>
        <w:t>5</w:t>
      </w:r>
      <w:r>
        <w:rPr>
          <w:rFonts w:ascii="Arial Nova Light" w:hAnsi="Arial Nova Light"/>
          <w:sz w:val="22"/>
          <w:szCs w:val="22"/>
          <w:lang w:val="hr-HR"/>
        </w:rPr>
        <w:t>. Djelatnost zdravstvene zaštite žena</w:t>
      </w:r>
    </w:p>
    <w:p w14:paraId="51DF0251" w14:textId="1C7D6D3A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7.1.</w:t>
      </w:r>
      <w:r w:rsidR="00920CA9">
        <w:rPr>
          <w:rFonts w:ascii="Arial Nova Light" w:hAnsi="Arial Nova Light"/>
          <w:sz w:val="22"/>
          <w:szCs w:val="22"/>
          <w:lang w:val="hr-HR"/>
        </w:rPr>
        <w:t>6</w:t>
      </w:r>
      <w:r>
        <w:rPr>
          <w:rFonts w:ascii="Arial Nova Light" w:hAnsi="Arial Nova Light"/>
          <w:sz w:val="22"/>
          <w:szCs w:val="22"/>
          <w:lang w:val="hr-HR"/>
        </w:rPr>
        <w:t>. Medicinsko-biokemijski laboratorij</w:t>
      </w:r>
    </w:p>
    <w:p w14:paraId="1525384E" w14:textId="6ABE0980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7.1.</w:t>
      </w:r>
      <w:r w:rsidR="00920CA9">
        <w:rPr>
          <w:rFonts w:ascii="Arial Nova Light" w:hAnsi="Arial Nova Light"/>
          <w:sz w:val="22"/>
          <w:szCs w:val="22"/>
          <w:lang w:val="hr-HR"/>
        </w:rPr>
        <w:t>7</w:t>
      </w:r>
      <w:r>
        <w:rPr>
          <w:rFonts w:ascii="Arial Nova Light" w:hAnsi="Arial Nova Light"/>
          <w:sz w:val="22"/>
          <w:szCs w:val="22"/>
          <w:lang w:val="hr-HR"/>
        </w:rPr>
        <w:t>. Djelatnost fizikalne medicine i rehabilitacije</w:t>
      </w:r>
    </w:p>
    <w:p w14:paraId="635F940D" w14:textId="22D13D7A" w:rsidR="00403D4C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7.1.</w:t>
      </w:r>
      <w:r w:rsidR="00920CA9">
        <w:rPr>
          <w:rFonts w:ascii="Arial Nova Light" w:hAnsi="Arial Nova Light"/>
          <w:sz w:val="22"/>
          <w:szCs w:val="22"/>
          <w:lang w:val="hr-HR"/>
        </w:rPr>
        <w:t>8</w:t>
      </w:r>
      <w:r>
        <w:rPr>
          <w:rFonts w:ascii="Arial Nova Light" w:hAnsi="Arial Nova Light"/>
          <w:sz w:val="22"/>
          <w:szCs w:val="22"/>
          <w:lang w:val="hr-HR"/>
        </w:rPr>
        <w:t xml:space="preserve">. </w:t>
      </w:r>
      <w:r w:rsidR="00403D4C">
        <w:rPr>
          <w:rFonts w:ascii="Arial Nova Light" w:hAnsi="Arial Nova Light"/>
          <w:sz w:val="22"/>
          <w:szCs w:val="22"/>
          <w:lang w:val="hr-HR"/>
        </w:rPr>
        <w:t xml:space="preserve">Djelatnost radiologije </w:t>
      </w:r>
    </w:p>
    <w:p w14:paraId="71EDCD77" w14:textId="13DDE9F1" w:rsidR="00B51E42" w:rsidRDefault="00403D4C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7.1.9.</w:t>
      </w:r>
      <w:r w:rsidR="00B51E42">
        <w:rPr>
          <w:rFonts w:ascii="Arial Nova Light" w:hAnsi="Arial Nova Light"/>
          <w:sz w:val="22"/>
          <w:szCs w:val="22"/>
          <w:lang w:val="hr-HR"/>
        </w:rPr>
        <w:t xml:space="preserve">Djelatnost </w:t>
      </w:r>
      <w:proofErr w:type="spellStart"/>
      <w:r w:rsidR="00B51E42">
        <w:rPr>
          <w:rFonts w:ascii="Arial Nova Light" w:hAnsi="Arial Nova Light"/>
          <w:sz w:val="22"/>
          <w:szCs w:val="22"/>
          <w:lang w:val="hr-HR"/>
        </w:rPr>
        <w:t>oftamologije</w:t>
      </w:r>
      <w:proofErr w:type="spellEnd"/>
    </w:p>
    <w:p w14:paraId="3A404EFF" w14:textId="5EC6919B" w:rsidR="00B51E42" w:rsidRDefault="00B51E42" w:rsidP="00B51E4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7.</w:t>
      </w:r>
      <w:r w:rsidR="00403D4C">
        <w:rPr>
          <w:rFonts w:ascii="Arial Nova Light" w:hAnsi="Arial Nova Light"/>
          <w:sz w:val="22"/>
          <w:szCs w:val="22"/>
          <w:lang w:val="hr-HR"/>
        </w:rPr>
        <w:t>1.</w:t>
      </w:r>
      <w:r>
        <w:rPr>
          <w:rFonts w:ascii="Arial Nova Light" w:hAnsi="Arial Nova Light"/>
          <w:sz w:val="22"/>
          <w:szCs w:val="22"/>
          <w:lang w:val="hr-HR"/>
        </w:rPr>
        <w:t>1</w:t>
      </w:r>
      <w:r w:rsidR="00403D4C">
        <w:rPr>
          <w:rFonts w:ascii="Arial Nova Light" w:hAnsi="Arial Nova Light"/>
          <w:sz w:val="22"/>
          <w:szCs w:val="22"/>
          <w:lang w:val="hr-HR"/>
        </w:rPr>
        <w:t>0.</w:t>
      </w:r>
      <w:r>
        <w:rPr>
          <w:rFonts w:ascii="Arial Nova Light" w:hAnsi="Arial Nova Light"/>
          <w:sz w:val="22"/>
          <w:szCs w:val="22"/>
          <w:lang w:val="hr-HR"/>
        </w:rPr>
        <w:t xml:space="preserve"> Ljekarnička djelatnost</w:t>
      </w:r>
    </w:p>
    <w:p w14:paraId="74F0C309" w14:textId="06034A7F" w:rsidR="0013378D" w:rsidRPr="00B51E42" w:rsidRDefault="00B51E42" w:rsidP="00111389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>
        <w:rPr>
          <w:rFonts w:ascii="Arial Nova Light" w:hAnsi="Arial Nova Light"/>
          <w:sz w:val="22"/>
          <w:szCs w:val="22"/>
          <w:lang w:val="hr-HR"/>
        </w:rPr>
        <w:t>7.1.</w:t>
      </w:r>
      <w:r w:rsidR="00920CA9">
        <w:rPr>
          <w:rFonts w:ascii="Arial Nova Light" w:hAnsi="Arial Nova Light"/>
          <w:sz w:val="22"/>
          <w:szCs w:val="22"/>
          <w:lang w:val="hr-HR"/>
        </w:rPr>
        <w:t>1</w:t>
      </w:r>
      <w:r w:rsidR="00403D4C">
        <w:rPr>
          <w:rFonts w:ascii="Arial Nova Light" w:hAnsi="Arial Nova Light"/>
          <w:sz w:val="22"/>
          <w:szCs w:val="22"/>
          <w:lang w:val="hr-HR"/>
        </w:rPr>
        <w:t>1</w:t>
      </w:r>
      <w:r>
        <w:rPr>
          <w:rFonts w:ascii="Arial Nova Light" w:hAnsi="Arial Nova Light"/>
          <w:sz w:val="22"/>
          <w:szCs w:val="22"/>
          <w:lang w:val="hr-HR"/>
        </w:rPr>
        <w:t>. Djelatnost zdravstvenog turizma</w:t>
      </w:r>
    </w:p>
    <w:p w14:paraId="53771FB0" w14:textId="77777777" w:rsidR="0013378D" w:rsidRPr="00317F93" w:rsidRDefault="0013378D" w:rsidP="0013378D">
      <w:pPr>
        <w:numPr>
          <w:ilvl w:val="12"/>
          <w:numId w:val="0"/>
        </w:num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1C0780AD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  Članak 5.</w:t>
      </w:r>
    </w:p>
    <w:p w14:paraId="66E0293D" w14:textId="1C87DDFE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Radna mjesta utvrđena ovim Pravilnikom osnov</w:t>
      </w:r>
      <w:r w:rsidR="003F42FD">
        <w:rPr>
          <w:rFonts w:ascii="Arial Nova Light" w:hAnsi="Arial Nova Light"/>
          <w:sz w:val="22"/>
          <w:szCs w:val="22"/>
          <w:lang w:val="hr-HR"/>
        </w:rPr>
        <w:t>a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 su za utvrđivanje </w:t>
      </w:r>
      <w:r w:rsidR="00111389">
        <w:rPr>
          <w:rFonts w:ascii="Arial Nova Light" w:hAnsi="Arial Nova Light"/>
          <w:sz w:val="22"/>
          <w:szCs w:val="22"/>
          <w:lang w:val="hr-HR"/>
        </w:rPr>
        <w:t>odredaba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 pojedinog ugovora o radu glede naziva, naravi ili vrste rada na koju se radnik zapošljava, te za prosudbu radnikove obveze u obavljanju posla i naputka poslodavca u svezi s tim poslom.</w:t>
      </w:r>
    </w:p>
    <w:p w14:paraId="409AF26F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 </w:t>
      </w:r>
      <w:r w:rsidRPr="00317F93">
        <w:rPr>
          <w:rFonts w:ascii="Arial Nova Light" w:hAnsi="Arial Nova Light"/>
          <w:sz w:val="22"/>
          <w:szCs w:val="22"/>
          <w:lang w:val="hr-HR"/>
        </w:rPr>
        <w:tab/>
      </w:r>
      <w:r w:rsidRPr="00317F93">
        <w:rPr>
          <w:rFonts w:ascii="Arial Nova Light" w:hAnsi="Arial Nova Light"/>
          <w:sz w:val="22"/>
          <w:szCs w:val="22"/>
          <w:lang w:val="hr-HR"/>
        </w:rPr>
        <w:tab/>
      </w:r>
      <w:r w:rsidRPr="00317F93">
        <w:rPr>
          <w:rFonts w:ascii="Arial Nova Light" w:hAnsi="Arial Nova Light"/>
          <w:sz w:val="22"/>
          <w:szCs w:val="22"/>
          <w:lang w:val="hr-HR"/>
        </w:rPr>
        <w:tab/>
      </w:r>
      <w:r w:rsidRPr="00317F93">
        <w:rPr>
          <w:rFonts w:ascii="Arial Nova Light" w:hAnsi="Arial Nova Light"/>
          <w:sz w:val="22"/>
          <w:szCs w:val="22"/>
          <w:lang w:val="hr-HR"/>
        </w:rPr>
        <w:tab/>
      </w:r>
      <w:r w:rsidRPr="00317F93">
        <w:rPr>
          <w:rFonts w:ascii="Arial Nova Light" w:hAnsi="Arial Nova Light"/>
          <w:sz w:val="22"/>
          <w:szCs w:val="22"/>
          <w:lang w:val="hr-HR"/>
        </w:rPr>
        <w:tab/>
      </w:r>
    </w:p>
    <w:p w14:paraId="13536E09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5AF4345E" w14:textId="0247B4AC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  <w:r w:rsidRPr="00317F93">
        <w:rPr>
          <w:rFonts w:ascii="Arial Nova Light" w:hAnsi="Arial Nova Light"/>
          <w:b/>
          <w:sz w:val="22"/>
          <w:szCs w:val="22"/>
          <w:lang w:val="hr-HR"/>
        </w:rPr>
        <w:t>III  POSLOVI ODNOSNO RADNA MJESTA I UVJETI ZA NJIHOVO OBAVLJANJE</w:t>
      </w:r>
    </w:p>
    <w:p w14:paraId="6589EFB6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</w:p>
    <w:p w14:paraId="77BE09BB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 Članak 6.</w:t>
      </w:r>
    </w:p>
    <w:p w14:paraId="50884B5C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Skup istih ili sličnih poslova na kojima radi jedan ili više izvršitelja označava se radnim mjestom.</w:t>
      </w:r>
    </w:p>
    <w:p w14:paraId="0E2FE1CA" w14:textId="02E1CDBA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(2)  Radno mjesto ima svoj naziv.</w:t>
      </w:r>
    </w:p>
    <w:p w14:paraId="5DF5AFDD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356894F1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 Članak 7.</w:t>
      </w:r>
    </w:p>
    <w:p w14:paraId="0826AB5C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Poslove radnog mjesta mogu obavljati radnici koji ispunjavaju uvjete radnog mjesta sukladno odredbama ovog Pravilnika.</w:t>
      </w:r>
    </w:p>
    <w:p w14:paraId="4E8898AD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(2)  Ako je za obavljanje poslova istog radnog mjesta predviđeno više izvršitelja, ti izvršitelji obavljaju poslove po rasporedu i na način kako to odredi voditelj organizacijske jedinice odnosno druga ovlaštena osoba.</w:t>
      </w:r>
    </w:p>
    <w:p w14:paraId="6955FDC9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22F5F92A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Članak 8.</w:t>
      </w:r>
    </w:p>
    <w:p w14:paraId="51647E5F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Pored općih uvjeta utvrđenih Zakonom, za obavljanje poslova utvrđuju se posebni uvjeti kojima djelatnik mora udovoljavati za njihovo obavljanje.</w:t>
      </w:r>
      <w:r w:rsidRPr="00317F93">
        <w:rPr>
          <w:rFonts w:ascii="Arial Nova Light" w:hAnsi="Arial Nova Light"/>
          <w:sz w:val="22"/>
          <w:szCs w:val="22"/>
          <w:lang w:val="hr-HR"/>
        </w:rPr>
        <w:tab/>
      </w:r>
      <w:r w:rsidRPr="00317F93">
        <w:rPr>
          <w:rFonts w:ascii="Arial Nova Light" w:hAnsi="Arial Nova Light"/>
          <w:sz w:val="22"/>
          <w:szCs w:val="22"/>
          <w:lang w:val="hr-HR"/>
        </w:rPr>
        <w:tab/>
      </w:r>
    </w:p>
    <w:p w14:paraId="1750F29B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(2) Ovisno o vrsti poslova odnosno radnom mjestu, kao posebni uvjeti utvrđuju se:</w:t>
      </w:r>
    </w:p>
    <w:p w14:paraId="1777F3F6" w14:textId="77777777" w:rsidR="0013378D" w:rsidRPr="00317F93" w:rsidRDefault="0013378D" w:rsidP="0013378D">
      <w:pPr>
        <w:spacing w:line="276" w:lineRule="auto"/>
        <w:ind w:firstLine="72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- stručna sprema,</w:t>
      </w:r>
    </w:p>
    <w:p w14:paraId="6FD6DB10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ab/>
        <w:t xml:space="preserve">- potrebno radno iskustvo, odnosno vrijeme provedeno na radu, </w:t>
      </w:r>
    </w:p>
    <w:p w14:paraId="209EE595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ab/>
        <w:t>- posebna znanja i ispiti potrebni za uspješno obavljanje poslova,</w:t>
      </w:r>
    </w:p>
    <w:p w14:paraId="0ADA46D8" w14:textId="4E2E6161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ab/>
        <w:t>- po</w:t>
      </w:r>
      <w:r w:rsidR="00545741">
        <w:rPr>
          <w:rFonts w:ascii="Arial Nova Light" w:hAnsi="Arial Nova Light"/>
          <w:sz w:val="22"/>
          <w:szCs w:val="22"/>
          <w:lang w:val="hr-HR"/>
        </w:rPr>
        <w:t>sebna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 zdravstven</w:t>
      </w:r>
      <w:r w:rsidR="00545741">
        <w:rPr>
          <w:rFonts w:ascii="Arial Nova Light" w:hAnsi="Arial Nova Light"/>
          <w:sz w:val="22"/>
          <w:szCs w:val="22"/>
          <w:lang w:val="hr-HR"/>
        </w:rPr>
        <w:t>a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 sposobnost, </w:t>
      </w:r>
    </w:p>
    <w:p w14:paraId="11DD04CD" w14:textId="2BFF0BED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ab/>
      </w:r>
      <w:r w:rsidR="00545741">
        <w:rPr>
          <w:rFonts w:ascii="Arial Nova Light" w:hAnsi="Arial Nova Light"/>
          <w:sz w:val="22"/>
          <w:szCs w:val="22"/>
          <w:lang w:val="hr-HR"/>
        </w:rPr>
        <w:t xml:space="preserve"> </w:t>
      </w:r>
      <w:r w:rsidR="004B2332">
        <w:rPr>
          <w:rFonts w:ascii="Arial Nova Light" w:hAnsi="Arial Nova Light"/>
          <w:sz w:val="22"/>
          <w:szCs w:val="22"/>
          <w:lang w:val="hr-HR"/>
        </w:rPr>
        <w:t xml:space="preserve"> </w:t>
      </w:r>
      <w:r w:rsidRPr="00317F93">
        <w:rPr>
          <w:rFonts w:ascii="Arial Nova Light" w:hAnsi="Arial Nova Light"/>
          <w:sz w:val="22"/>
          <w:szCs w:val="22"/>
          <w:lang w:val="hr-HR"/>
        </w:rPr>
        <w:t>i drugi uvjeti navedeni u ovom Pravilniku.</w:t>
      </w:r>
    </w:p>
    <w:p w14:paraId="1D859A39" w14:textId="77777777" w:rsidR="0013378D" w:rsidRPr="00317F93" w:rsidRDefault="0013378D" w:rsidP="004B2332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297A429E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lastRenderedPageBreak/>
        <w:t xml:space="preserve">   Članak 9.</w:t>
      </w:r>
    </w:p>
    <w:p w14:paraId="525A6CEE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Pod stručnom spremom podrazumijeva se stupanj obrazovanja stečen školovanjem u obrazovnoj ustanovi svladavanjem određenog i odobrenog programa obrazovanja.</w:t>
      </w:r>
    </w:p>
    <w:p w14:paraId="7211D5E0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(2)  Pod posebnim znanjima i vještinama smatraju se ona znanja i vještine koja su potrebna radi uspješnog i potpunog obavljanja posla (znanje stranoga jezika, poznavanje rada na računalu, poznavanje daktilografije, osposobljenost zdravstvenih zaposlenika za rad i sl.). </w:t>
      </w:r>
    </w:p>
    <w:p w14:paraId="3146F666" w14:textId="4E329CF0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(3)  Specijalnost i poseban stručni ispit kao uvjet za obavljanje poslova i radnih zadataka, obvezan je kad je propisan Zakonom ili ovim Pravilnikom (primjerice stručni ispit).</w:t>
      </w:r>
    </w:p>
    <w:p w14:paraId="40191F3E" w14:textId="77777777" w:rsidR="0013378D" w:rsidRPr="00317F93" w:rsidRDefault="0013378D" w:rsidP="004E5D7A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1ED0669E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Članak 10.</w:t>
      </w:r>
    </w:p>
    <w:p w14:paraId="3BFD6DC0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Ako se kao uvjet za obavljanje određenih poslova po ovom Pravilniku zahtjeva, pored stručne spreme određene struke ili smjera i položen stručni ispit, onda se pod time podrazumijeva stručni ispit položen poslije provedenog pripravničkog staža, sukladno zakonu.</w:t>
      </w:r>
    </w:p>
    <w:p w14:paraId="02AA2EC9" w14:textId="2359EF02" w:rsidR="0013378D" w:rsidRPr="00317F93" w:rsidRDefault="0013378D" w:rsidP="00B038C3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(2)  Ako je za obavljanje određenih poslova kao uvjet utvrđeno radno iskustvo, pod radnim iskustvom se podrazumijeva rad nakon potrebne završene naobrazbe, na istim ili sličnim poslovima, u određenom trajanju.</w:t>
      </w:r>
    </w:p>
    <w:p w14:paraId="650923CE" w14:textId="77777777" w:rsidR="0013378D" w:rsidRPr="00317F93" w:rsidRDefault="0013378D" w:rsidP="00317F93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2AAF893A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Članak 11.</w:t>
      </w:r>
    </w:p>
    <w:p w14:paraId="2B30456C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Ako je za obavljanje određenih poslova za zdravstvenog radnika posebnim zakonom predviđen kao uvjet za njihovo obavljanje odobrenje za samostalan rad nadležne komore, svi radnici koji obavljaju te poslove u obvezi su isto ishoditi u zakonom utvrđenom roku, odnosno prigodom raspisivanja oglasa za prijam u radni odnos, odobrenje za samostalan rad utvrđuje se kao uvjet za zasnivanje radnog odnosa.</w:t>
      </w:r>
    </w:p>
    <w:p w14:paraId="75E4016B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4717671F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Članak 12.</w:t>
      </w:r>
    </w:p>
    <w:p w14:paraId="67DBF6D6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Radnici su dužni, po potrebi, obavljati rad u dežurstvu i pripravnosti i rad po pozivu te su dužni raditi, po potrebi, u smjenskom radu.</w:t>
      </w:r>
    </w:p>
    <w:p w14:paraId="237CDEB4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087860A8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Članak 13.</w:t>
      </w:r>
    </w:p>
    <w:p w14:paraId="0D20C887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Za radnike - invalide rada i radnike kod kojih postoji neposredna opasnost od nastanka invalidnosti, utvrđena odlukom nadležnog tijela, utvrdit će se posebna radna mjesta.</w:t>
      </w:r>
    </w:p>
    <w:p w14:paraId="1517EF3F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524213D6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Članak 14.</w:t>
      </w:r>
    </w:p>
    <w:p w14:paraId="4BFFCB50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Zdravstveni radnici dužni su se u svome radu pridržavati kodeksa medicinske etike zdravstvenih radnika i humano se odnositi prema pacijentima.</w:t>
      </w:r>
    </w:p>
    <w:p w14:paraId="2F279C59" w14:textId="3FCDC4AE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(2) Svi radnici </w:t>
      </w:r>
      <w:r w:rsidR="004B2ECF" w:rsidRPr="00317F93">
        <w:rPr>
          <w:rFonts w:ascii="Arial Nova Light" w:hAnsi="Arial Nova Light"/>
          <w:sz w:val="22"/>
          <w:szCs w:val="22"/>
          <w:lang w:val="hr-HR"/>
        </w:rPr>
        <w:t>Doma zdravlja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 dužni su:</w:t>
      </w:r>
    </w:p>
    <w:p w14:paraId="1DA5C578" w14:textId="77777777" w:rsidR="0013378D" w:rsidRPr="00317F93" w:rsidRDefault="0013378D" w:rsidP="0013378D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čuvati, održavati i racionalno koristiti sredstva rada s kojima rade i za koje su odgovorni,</w:t>
      </w:r>
    </w:p>
    <w:p w14:paraId="7B955CD7" w14:textId="77777777" w:rsidR="0013378D" w:rsidRPr="00317F93" w:rsidRDefault="0013378D" w:rsidP="0013378D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stručno se usavršavati i prenositi stručna znanja i iskustva na radnike s kojima radi,</w:t>
      </w:r>
    </w:p>
    <w:p w14:paraId="2C17928D" w14:textId="77777777" w:rsidR="0013378D" w:rsidRPr="00317F93" w:rsidRDefault="0013378D" w:rsidP="0013378D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čuvati poslovnu/službenu tajnu i pridržavati se pravila kućnog reda,</w:t>
      </w:r>
    </w:p>
    <w:p w14:paraId="1F5DFB2C" w14:textId="77777777" w:rsidR="0013378D" w:rsidRPr="00317F93" w:rsidRDefault="0013378D" w:rsidP="0013378D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ukoliko radno mjesto zahtijeva uporabu računala, svaki radnik je obvezan poznavati osnovni i  korisnički program,</w:t>
      </w:r>
    </w:p>
    <w:p w14:paraId="1B04BCDF" w14:textId="77777777" w:rsidR="0013378D" w:rsidRPr="00317F93" w:rsidRDefault="0013378D" w:rsidP="0013378D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pridržavati se pravila zaštite na radu i zaštite od požara i pristupiti procesu rada u skladu s pravilima za rad na siguran način te u skladu s pravilima protupožarne zaštite,</w:t>
      </w:r>
    </w:p>
    <w:p w14:paraId="1FCE7A3A" w14:textId="77777777" w:rsidR="0013378D" w:rsidRPr="00317F93" w:rsidRDefault="0013378D" w:rsidP="0013378D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lastRenderedPageBreak/>
        <w:t>za vrijeme obavljanja poslova pružanja zdravstvene zaštite, radnici koji obavljaju manje složene poslove neposredno su, za stručno obavljanje svojih poslova, odgovorni radniku koji u zdravstvenom timu obavlja složenije poslove,</w:t>
      </w:r>
    </w:p>
    <w:p w14:paraId="4F33B3EC" w14:textId="77777777" w:rsidR="0013378D" w:rsidRPr="00317F93" w:rsidRDefault="0013378D" w:rsidP="0013378D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svi radnici za svoj rad odgovorni su neposrednom rukovoditelju i ravnatelju.</w:t>
      </w:r>
    </w:p>
    <w:p w14:paraId="3D5EB695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758F479F" w14:textId="77777777" w:rsidR="0013378D" w:rsidRPr="00317F93" w:rsidRDefault="0013378D" w:rsidP="0013378D">
      <w:pPr>
        <w:spacing w:line="276" w:lineRule="auto"/>
        <w:ind w:left="3600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     Članak 15.</w:t>
      </w:r>
    </w:p>
    <w:p w14:paraId="14BB8245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Za obavljanje grupe poslova i radnih zadataka ne može se trajno rasporediti više izvršitelja nego što je predviđeno Planom kadrova za tekuću godinu.</w:t>
      </w:r>
    </w:p>
    <w:p w14:paraId="78814CEE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(2)  Izuzetno, za obavljanje određene grupe poslova može se privremeno rasporediti više izvršitelja, samo u slučaju zamjenjivanja odsutnog radnika ili u slučaju raspoređivanja tehnološkog ili ekonomskog viška radnika nastalog zbog statusnih promjena, te kada to izuzetno zahtijeva organizacija rada i kada se proces rada ne bi mogao organizirati bez privremenog rasporeda.</w:t>
      </w:r>
    </w:p>
    <w:p w14:paraId="13714BB0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7C7150E9" w14:textId="77777777" w:rsidR="0013378D" w:rsidRPr="00317F93" w:rsidRDefault="0013378D" w:rsidP="0013378D">
      <w:pPr>
        <w:spacing w:line="276" w:lineRule="auto"/>
        <w:ind w:left="3600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    Članak 16.</w:t>
      </w:r>
    </w:p>
    <w:p w14:paraId="223A00C5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Pomoćnici ravnatelja imenuju se na način propisan Statutom.</w:t>
      </w:r>
    </w:p>
    <w:p w14:paraId="263C3E70" w14:textId="2255A8A0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(2)  Za radna mjesta voditelja </w:t>
      </w:r>
      <w:r w:rsidR="004B2ECF" w:rsidRPr="00317F93">
        <w:rPr>
          <w:rFonts w:ascii="Arial Nova Light" w:hAnsi="Arial Nova Light"/>
          <w:sz w:val="22"/>
          <w:szCs w:val="22"/>
          <w:lang w:val="hr-HR"/>
        </w:rPr>
        <w:t xml:space="preserve">organizacijskih jedinica </w:t>
      </w:r>
      <w:r w:rsidRPr="00317F93">
        <w:rPr>
          <w:rFonts w:ascii="Arial Nova Light" w:hAnsi="Arial Nova Light"/>
          <w:sz w:val="22"/>
          <w:szCs w:val="22"/>
          <w:lang w:val="hr-HR"/>
        </w:rPr>
        <w:t>zaključuje se ugovor o radu.</w:t>
      </w:r>
    </w:p>
    <w:p w14:paraId="7034235B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</w:p>
    <w:p w14:paraId="1B3D3DA4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</w:p>
    <w:p w14:paraId="17727F7E" w14:textId="36EA93C3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  <w:r w:rsidRPr="00317F93">
        <w:rPr>
          <w:rFonts w:ascii="Arial Nova Light" w:hAnsi="Arial Nova Light"/>
          <w:b/>
          <w:sz w:val="22"/>
          <w:szCs w:val="22"/>
          <w:lang w:val="hr-HR"/>
        </w:rPr>
        <w:t>IV PRIJELAZNE I ZA</w:t>
      </w:r>
      <w:r w:rsidR="00E26887">
        <w:rPr>
          <w:rFonts w:ascii="Arial Nova Light" w:hAnsi="Arial Nova Light"/>
          <w:b/>
          <w:sz w:val="22"/>
          <w:szCs w:val="22"/>
          <w:lang w:val="hr-HR"/>
        </w:rPr>
        <w:t>VRŠ</w:t>
      </w:r>
      <w:r w:rsidRPr="00317F93">
        <w:rPr>
          <w:rFonts w:ascii="Arial Nova Light" w:hAnsi="Arial Nova Light"/>
          <w:b/>
          <w:sz w:val="22"/>
          <w:szCs w:val="22"/>
          <w:lang w:val="hr-HR"/>
        </w:rPr>
        <w:t>NE ODREDBE</w:t>
      </w:r>
    </w:p>
    <w:p w14:paraId="1E91C01E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b/>
          <w:sz w:val="22"/>
          <w:szCs w:val="22"/>
          <w:lang w:val="hr-HR"/>
        </w:rPr>
      </w:pPr>
    </w:p>
    <w:p w14:paraId="58841357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5DE6E5A4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Članak 17.</w:t>
      </w:r>
    </w:p>
    <w:p w14:paraId="07F49E46" w14:textId="1F6379D3" w:rsidR="004B2ECF" w:rsidRPr="006F0375" w:rsidRDefault="004B2ECF" w:rsidP="006F0375">
      <w:pPr>
        <w:pStyle w:val="Odlomakpopisa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Light" w:hAnsi="Arial Nova Light"/>
          <w:bCs/>
          <w:sz w:val="22"/>
          <w:szCs w:val="22"/>
          <w:lang w:val="hr-HR"/>
        </w:rPr>
      </w:pPr>
      <w:r w:rsidRPr="006F0375">
        <w:rPr>
          <w:rFonts w:ascii="Arial Nova Light" w:hAnsi="Arial Nova Light"/>
          <w:bCs/>
          <w:sz w:val="22"/>
          <w:szCs w:val="22"/>
          <w:lang w:val="hr-HR"/>
        </w:rPr>
        <w:t xml:space="preserve">Radnicima koji na dan stupanja na snagu ovog Pravilnika imaju sklopljene ugovore o radu </w:t>
      </w:r>
      <w:r w:rsidR="001447EA" w:rsidRPr="006F0375">
        <w:rPr>
          <w:rFonts w:ascii="Arial Nova Light" w:hAnsi="Arial Nova Light"/>
          <w:bCs/>
          <w:sz w:val="22"/>
          <w:szCs w:val="22"/>
          <w:lang w:val="hr-HR"/>
        </w:rPr>
        <w:t xml:space="preserve">kod </w:t>
      </w:r>
      <w:r w:rsidR="006F0375" w:rsidRPr="006F0375">
        <w:rPr>
          <w:rFonts w:ascii="Arial Nova Light" w:hAnsi="Arial Nova Light"/>
          <w:bCs/>
          <w:sz w:val="22"/>
          <w:szCs w:val="22"/>
          <w:lang w:val="hr-HR"/>
        </w:rPr>
        <w:t>Doma zdravlja, ponudit će se ugovori</w:t>
      </w:r>
      <w:r w:rsidRPr="006F0375">
        <w:rPr>
          <w:rFonts w:ascii="Arial Nova Light" w:hAnsi="Arial Nova Light"/>
          <w:bCs/>
          <w:sz w:val="22"/>
          <w:szCs w:val="22"/>
          <w:lang w:val="hr-HR"/>
        </w:rPr>
        <w:t xml:space="preserve"> o radu </w:t>
      </w:r>
      <w:r w:rsidR="006F0375" w:rsidRPr="006F0375">
        <w:rPr>
          <w:rFonts w:ascii="Arial Nova Light" w:hAnsi="Arial Nova Light"/>
          <w:bCs/>
          <w:sz w:val="22"/>
          <w:szCs w:val="22"/>
          <w:lang w:val="hr-HR"/>
        </w:rPr>
        <w:t xml:space="preserve">sukladno ovom Pravilniku i drugim aktima Doma zdravlja </w:t>
      </w:r>
      <w:r w:rsidRPr="006F0375">
        <w:rPr>
          <w:rFonts w:ascii="Arial Nova Light" w:hAnsi="Arial Nova Light"/>
          <w:bCs/>
          <w:sz w:val="22"/>
          <w:szCs w:val="22"/>
          <w:lang w:val="hr-HR"/>
        </w:rPr>
        <w:t xml:space="preserve">u roku od </w:t>
      </w:r>
      <w:r w:rsidR="001447EA" w:rsidRPr="006F0375">
        <w:rPr>
          <w:rFonts w:ascii="Arial Nova Light" w:hAnsi="Arial Nova Light"/>
          <w:bCs/>
          <w:sz w:val="22"/>
          <w:szCs w:val="22"/>
          <w:lang w:val="hr-HR"/>
        </w:rPr>
        <w:t>6</w:t>
      </w:r>
      <w:r w:rsidRPr="006F0375">
        <w:rPr>
          <w:rFonts w:ascii="Arial Nova Light" w:hAnsi="Arial Nova Light"/>
          <w:bCs/>
          <w:sz w:val="22"/>
          <w:szCs w:val="22"/>
          <w:lang w:val="hr-HR"/>
        </w:rPr>
        <w:t>0 dana od dana stupanja na snagu ovoga Pravilnika</w:t>
      </w:r>
      <w:r w:rsidRPr="006F0375">
        <w:rPr>
          <w:rFonts w:ascii="Arial Nova Light" w:hAnsi="Arial Nova Light"/>
          <w:b/>
          <w:sz w:val="22"/>
          <w:szCs w:val="22"/>
          <w:lang w:val="hr-HR"/>
        </w:rPr>
        <w:t>.</w:t>
      </w:r>
    </w:p>
    <w:p w14:paraId="1665D0B2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5B03F96E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Članak 18.</w:t>
      </w:r>
    </w:p>
    <w:p w14:paraId="4284D6B7" w14:textId="49A1CB31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Sastavni dio ovo</w:t>
      </w:r>
      <w:r w:rsidR="002F4441">
        <w:rPr>
          <w:rFonts w:ascii="Arial Nova Light" w:hAnsi="Arial Nova Light"/>
          <w:sz w:val="22"/>
          <w:szCs w:val="22"/>
          <w:lang w:val="hr-HR"/>
        </w:rPr>
        <w:t>g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 Pravilnik</w:t>
      </w:r>
      <w:r w:rsidR="002F4441">
        <w:rPr>
          <w:rFonts w:ascii="Arial Nova Light" w:hAnsi="Arial Nova Light"/>
          <w:sz w:val="22"/>
          <w:szCs w:val="22"/>
          <w:lang w:val="hr-HR"/>
        </w:rPr>
        <w:t>a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 čini:</w:t>
      </w:r>
    </w:p>
    <w:p w14:paraId="7D2DF794" w14:textId="22C5BFB6" w:rsidR="0013378D" w:rsidRPr="00317F93" w:rsidRDefault="0013378D" w:rsidP="004B2ECF">
      <w:pPr>
        <w:numPr>
          <w:ilvl w:val="0"/>
          <w:numId w:val="2"/>
        </w:numPr>
        <w:spacing w:line="276" w:lineRule="auto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Privitak br. 1. - Tabelarni prikaz radnih mjesta, koji sadrži naziv radnog mjesta, oznaku radnog mjesta prema </w:t>
      </w:r>
      <w:r w:rsidR="004B2ECF" w:rsidRPr="00317F93">
        <w:rPr>
          <w:rFonts w:ascii="Arial Nova Light" w:hAnsi="Arial Nova Light"/>
          <w:sz w:val="22"/>
          <w:szCs w:val="22"/>
          <w:lang w:val="hr-HR"/>
        </w:rPr>
        <w:t>Uredbi o nazivima radnih mjesta, uvjet</w:t>
      </w:r>
      <w:r w:rsidR="002F4441">
        <w:rPr>
          <w:rFonts w:ascii="Arial Nova Light" w:hAnsi="Arial Nova Light"/>
          <w:sz w:val="22"/>
          <w:szCs w:val="22"/>
          <w:lang w:val="hr-HR"/>
        </w:rPr>
        <w:t>ima</w:t>
      </w:r>
      <w:r w:rsidR="004B2ECF" w:rsidRPr="00317F93">
        <w:rPr>
          <w:rFonts w:ascii="Arial Nova Light" w:hAnsi="Arial Nova Light"/>
          <w:sz w:val="22"/>
          <w:szCs w:val="22"/>
          <w:lang w:val="hr-HR"/>
        </w:rPr>
        <w:t xml:space="preserve"> za raspored i koeficijentima za obračun plaće u javnim službama, </w:t>
      </w:r>
      <w:r w:rsidR="002F4441">
        <w:rPr>
          <w:rFonts w:ascii="Arial Nova Light" w:hAnsi="Arial Nova Light"/>
          <w:sz w:val="22"/>
          <w:szCs w:val="22"/>
          <w:lang w:val="hr-HR"/>
        </w:rPr>
        <w:t xml:space="preserve">uvjete za obavljanje poslova pojedinog radnog mjesta i </w:t>
      </w:r>
      <w:r w:rsidRPr="00317F93">
        <w:rPr>
          <w:rFonts w:ascii="Arial Nova Light" w:hAnsi="Arial Nova Light"/>
          <w:sz w:val="22"/>
          <w:szCs w:val="22"/>
          <w:lang w:val="hr-HR"/>
        </w:rPr>
        <w:t>broj izvršitelja na pojedinom radnom mjestu</w:t>
      </w:r>
      <w:r w:rsidR="002F4441">
        <w:rPr>
          <w:rFonts w:ascii="Arial Nova Light" w:hAnsi="Arial Nova Light"/>
          <w:sz w:val="22"/>
          <w:szCs w:val="22"/>
          <w:lang w:val="hr-HR"/>
        </w:rPr>
        <w:t>.</w:t>
      </w:r>
    </w:p>
    <w:p w14:paraId="677FE572" w14:textId="77777777" w:rsidR="0013378D" w:rsidRPr="00317F93" w:rsidRDefault="0013378D" w:rsidP="0013378D">
      <w:pPr>
        <w:spacing w:line="276" w:lineRule="auto"/>
        <w:rPr>
          <w:rFonts w:ascii="Arial Nova Light" w:hAnsi="Arial Nova Light"/>
          <w:sz w:val="22"/>
          <w:szCs w:val="22"/>
          <w:lang w:val="hr-HR"/>
        </w:rPr>
      </w:pPr>
    </w:p>
    <w:p w14:paraId="23A959DE" w14:textId="01F747F7" w:rsidR="0013378D" w:rsidRPr="00317F93" w:rsidRDefault="0013378D" w:rsidP="0013378D">
      <w:pPr>
        <w:numPr>
          <w:ilvl w:val="0"/>
          <w:numId w:val="2"/>
        </w:num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Privitak br. 2. - Opis poslova pojedinih radnih mjesta, koji sadrži naziv radnog mjesta </w:t>
      </w:r>
      <w:r w:rsidR="002F4441">
        <w:rPr>
          <w:rFonts w:ascii="Arial Nova Light" w:hAnsi="Arial Nova Light"/>
          <w:sz w:val="22"/>
          <w:szCs w:val="22"/>
          <w:lang w:val="hr-HR"/>
        </w:rPr>
        <w:t xml:space="preserve">i </w:t>
      </w:r>
      <w:r w:rsidRPr="00317F93">
        <w:rPr>
          <w:rFonts w:ascii="Arial Nova Light" w:hAnsi="Arial Nova Light"/>
          <w:sz w:val="22"/>
          <w:szCs w:val="22"/>
          <w:lang w:val="hr-HR"/>
        </w:rPr>
        <w:t>opis i popis poslova svakog pojedinog radnog mjesta.</w:t>
      </w:r>
    </w:p>
    <w:p w14:paraId="32E96B19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3FBE6291" w14:textId="77777777" w:rsidR="0013378D" w:rsidRPr="00317F93" w:rsidRDefault="0013378D" w:rsidP="0013378D">
      <w:pPr>
        <w:spacing w:line="276" w:lineRule="auto"/>
        <w:ind w:left="396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Članak 19.</w:t>
      </w:r>
    </w:p>
    <w:p w14:paraId="6536B157" w14:textId="2AC88BE8" w:rsidR="00317F93" w:rsidRPr="00317F93" w:rsidRDefault="0013378D" w:rsidP="00317F93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Stupanjem na snagu i primjenom ovog Pravilnika prestaje važiti Pravilnik o unutarnjem  ustroju i sistematizaciji radnih mjesta</w:t>
      </w:r>
      <w:r w:rsidR="009C617C">
        <w:rPr>
          <w:rFonts w:ascii="Arial Nova Light" w:hAnsi="Arial Nova Light"/>
          <w:sz w:val="22"/>
          <w:szCs w:val="22"/>
          <w:lang w:val="hr-HR"/>
        </w:rPr>
        <w:t xml:space="preserve"> Doma zdravlja Karlovac,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 </w:t>
      </w:r>
      <w:r w:rsidR="00317F93" w:rsidRPr="00317F93">
        <w:rPr>
          <w:rFonts w:ascii="Arial Nova Light" w:hAnsi="Arial Nova Light"/>
          <w:sz w:val="22"/>
          <w:szCs w:val="22"/>
          <w:lang w:val="hr-HR"/>
        </w:rPr>
        <w:t>B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roj: </w:t>
      </w:r>
      <w:r w:rsidR="00317F93" w:rsidRPr="00317F93">
        <w:rPr>
          <w:rFonts w:ascii="Arial Nova Light" w:hAnsi="Arial Nova Light"/>
          <w:sz w:val="22"/>
          <w:szCs w:val="22"/>
          <w:lang w:val="hr-HR"/>
        </w:rPr>
        <w:t>12</w:t>
      </w:r>
      <w:r w:rsidRPr="00317F93">
        <w:rPr>
          <w:rFonts w:ascii="Arial Nova Light" w:hAnsi="Arial Nova Light"/>
          <w:sz w:val="22"/>
          <w:szCs w:val="22"/>
          <w:lang w:val="hr-HR"/>
        </w:rPr>
        <w:t>-</w:t>
      </w:r>
      <w:r w:rsidR="00317F93" w:rsidRPr="00317F93">
        <w:rPr>
          <w:rFonts w:ascii="Arial Nova Light" w:hAnsi="Arial Nova Light"/>
          <w:sz w:val="22"/>
          <w:szCs w:val="22"/>
          <w:lang w:val="hr-HR"/>
        </w:rPr>
        <w:t>1431/16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 od 15.</w:t>
      </w:r>
      <w:r w:rsidR="00317F93" w:rsidRPr="00317F93">
        <w:rPr>
          <w:rFonts w:ascii="Arial Nova Light" w:hAnsi="Arial Nova Light"/>
          <w:sz w:val="22"/>
          <w:szCs w:val="22"/>
          <w:lang w:val="hr-HR"/>
        </w:rPr>
        <w:t xml:space="preserve"> studenog </w:t>
      </w:r>
      <w:r w:rsidRPr="00317F93">
        <w:rPr>
          <w:rFonts w:ascii="Arial Nova Light" w:hAnsi="Arial Nova Light"/>
          <w:sz w:val="22"/>
          <w:szCs w:val="22"/>
          <w:lang w:val="hr-HR"/>
        </w:rPr>
        <w:t>20</w:t>
      </w:r>
      <w:r w:rsidR="00317F93" w:rsidRPr="00317F93">
        <w:rPr>
          <w:rFonts w:ascii="Arial Nova Light" w:hAnsi="Arial Nova Light"/>
          <w:sz w:val="22"/>
          <w:szCs w:val="22"/>
          <w:lang w:val="hr-HR"/>
        </w:rPr>
        <w:t>16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. </w:t>
      </w:r>
      <w:r w:rsidR="00317F93" w:rsidRPr="00317F93">
        <w:rPr>
          <w:rFonts w:ascii="Arial Nova Light" w:hAnsi="Arial Nova Light"/>
          <w:sz w:val="22"/>
          <w:szCs w:val="22"/>
          <w:lang w:val="hr-HR"/>
        </w:rPr>
        <w:t>godine sa svim naknadno usvojenim izmjenama i dopunama do dana donošenja ovoga Pravilnika</w:t>
      </w:r>
      <w:r w:rsidR="002F4441">
        <w:rPr>
          <w:rFonts w:ascii="Arial Nova Light" w:hAnsi="Arial Nova Light"/>
          <w:sz w:val="22"/>
          <w:szCs w:val="22"/>
          <w:lang w:val="hr-HR"/>
        </w:rPr>
        <w:t xml:space="preserve">, Pravilnik o unutarnjoj organizaciji i sistematizaciji radnih mjesta Doma zdravlja Slunj, Broj: 295/2012 od 05.10.2012. godine </w:t>
      </w:r>
      <w:r w:rsidR="002F4441" w:rsidRPr="00317F93">
        <w:rPr>
          <w:rFonts w:ascii="Arial Nova Light" w:hAnsi="Arial Nova Light"/>
          <w:sz w:val="22"/>
          <w:szCs w:val="22"/>
          <w:lang w:val="hr-HR"/>
        </w:rPr>
        <w:t>sa svim naknadno usvojenim izmjenama i dopunama do dana donošenja ovoga Pravilnika</w:t>
      </w:r>
      <w:r w:rsidR="002F4441">
        <w:rPr>
          <w:rFonts w:ascii="Arial Nova Light" w:hAnsi="Arial Nova Light"/>
          <w:sz w:val="22"/>
          <w:szCs w:val="22"/>
          <w:lang w:val="hr-HR"/>
        </w:rPr>
        <w:t xml:space="preserve">, Pravilnik o unutarnjoj organizaciji </w:t>
      </w:r>
      <w:r w:rsidR="002F4441">
        <w:rPr>
          <w:rFonts w:ascii="Arial Nova Light" w:hAnsi="Arial Nova Light"/>
          <w:sz w:val="22"/>
          <w:szCs w:val="22"/>
          <w:lang w:val="hr-HR"/>
        </w:rPr>
        <w:lastRenderedPageBreak/>
        <w:t xml:space="preserve">i sistematizaciji radnih mjesta Doma zdravlja Duga Resa -01-577/01/2015, od 23.09.2015. godine </w:t>
      </w:r>
      <w:r w:rsidR="002F4441" w:rsidRPr="00317F93">
        <w:rPr>
          <w:rFonts w:ascii="Arial Nova Light" w:hAnsi="Arial Nova Light"/>
          <w:sz w:val="22"/>
          <w:szCs w:val="22"/>
          <w:lang w:val="hr-HR"/>
        </w:rPr>
        <w:t>sa svim naknadno usvojenim izmjenama i dopunama do dana donošenja ovoga Pravilnika</w:t>
      </w:r>
      <w:r w:rsidR="002F4441">
        <w:rPr>
          <w:rFonts w:ascii="Arial Nova Light" w:hAnsi="Arial Nova Light"/>
          <w:sz w:val="22"/>
          <w:szCs w:val="22"/>
          <w:lang w:val="hr-HR"/>
        </w:rPr>
        <w:t xml:space="preserve">, Pravilnik o unutarnjoj organizaciji i sistematizaciji radnih mjesta u Domu zdravlja Ozalj </w:t>
      </w:r>
      <w:proofErr w:type="spellStart"/>
      <w:r w:rsidR="00ED1E89">
        <w:rPr>
          <w:rFonts w:ascii="Arial Nova Light" w:hAnsi="Arial Nova Light"/>
          <w:sz w:val="22"/>
          <w:szCs w:val="22"/>
          <w:lang w:val="hr-HR"/>
        </w:rPr>
        <w:t>UrBroj</w:t>
      </w:r>
      <w:proofErr w:type="spellEnd"/>
      <w:r w:rsidR="00ED1E89">
        <w:rPr>
          <w:rFonts w:ascii="Arial Nova Light" w:hAnsi="Arial Nova Light"/>
          <w:sz w:val="22"/>
          <w:szCs w:val="22"/>
          <w:lang w:val="hr-HR"/>
        </w:rPr>
        <w:t xml:space="preserve">: 01-595/1-2024. od 28.08.2024. godine, Pravilnik o unutarnjoj organizaciji i sistematizaciji radnih mjesta u Domu zdravlja Ogulin, broj: 01-3/21 od 29.06.2001. godine </w:t>
      </w:r>
      <w:r w:rsidR="00ED1E89" w:rsidRPr="00317F93">
        <w:rPr>
          <w:rFonts w:ascii="Arial Nova Light" w:hAnsi="Arial Nova Light"/>
          <w:sz w:val="22"/>
          <w:szCs w:val="22"/>
          <w:lang w:val="hr-HR"/>
        </w:rPr>
        <w:t>sa svim naknadno usvojenim izmjenama i dopunama do dana donošenja ovoga Pravilnika</w:t>
      </w:r>
      <w:r w:rsidR="00ED1E89">
        <w:rPr>
          <w:rFonts w:ascii="Arial Nova Light" w:hAnsi="Arial Nova Light"/>
          <w:sz w:val="22"/>
          <w:szCs w:val="22"/>
          <w:lang w:val="hr-HR"/>
        </w:rPr>
        <w:t>, te Pravilnik o unutarnjoj organizaciji i sistematizaciji radnih mjesta Doma zdravlja Vojnić</w:t>
      </w:r>
      <w:r w:rsidR="001B6F70">
        <w:rPr>
          <w:rFonts w:ascii="Arial Nova Light" w:hAnsi="Arial Nova Light"/>
          <w:sz w:val="22"/>
          <w:szCs w:val="22"/>
          <w:lang w:val="hr-HR"/>
        </w:rPr>
        <w:t xml:space="preserve"> </w:t>
      </w:r>
      <w:proofErr w:type="spellStart"/>
      <w:r w:rsidR="001B6F70">
        <w:rPr>
          <w:rFonts w:ascii="Arial Nova Light" w:hAnsi="Arial Nova Light"/>
          <w:sz w:val="22"/>
          <w:szCs w:val="22"/>
          <w:lang w:val="hr-HR"/>
        </w:rPr>
        <w:t>Urbroj</w:t>
      </w:r>
      <w:proofErr w:type="spellEnd"/>
      <w:r w:rsidR="001B6F70">
        <w:rPr>
          <w:rFonts w:ascii="Arial Nova Light" w:hAnsi="Arial Nova Light"/>
          <w:sz w:val="22"/>
          <w:szCs w:val="22"/>
          <w:lang w:val="hr-HR"/>
        </w:rPr>
        <w:t>: 01/1-211/2024-3 od 30.8.2024. godine.</w:t>
      </w:r>
    </w:p>
    <w:p w14:paraId="519A0E55" w14:textId="18044A0B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1E24A96C" w14:textId="77777777" w:rsidR="0013378D" w:rsidRPr="00317F93" w:rsidRDefault="0013378D" w:rsidP="0013378D">
      <w:pPr>
        <w:spacing w:line="276" w:lineRule="auto"/>
        <w:ind w:left="3600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 xml:space="preserve">      Članak 20.</w:t>
      </w:r>
    </w:p>
    <w:p w14:paraId="7F846634" w14:textId="7FD7B19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Ovaj Pravilnik stupa na snagu osmog dana od dana objave</w:t>
      </w:r>
      <w:r w:rsidR="00545741">
        <w:rPr>
          <w:rFonts w:ascii="Arial Nova Light" w:hAnsi="Arial Nova Light"/>
          <w:sz w:val="22"/>
          <w:szCs w:val="22"/>
          <w:lang w:val="hr-HR"/>
        </w:rPr>
        <w:t xml:space="preserve"> na oglasnoj ploči Doma zdravlja Karlovačke županije. </w:t>
      </w:r>
      <w:r w:rsidRPr="00317F93">
        <w:rPr>
          <w:rFonts w:ascii="Arial Nova Light" w:hAnsi="Arial Nova Light"/>
          <w:sz w:val="22"/>
          <w:szCs w:val="22"/>
          <w:lang w:val="hr-HR"/>
        </w:rPr>
        <w:t xml:space="preserve"> </w:t>
      </w:r>
    </w:p>
    <w:p w14:paraId="1551CE28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hAnsi="Arial Nova Light"/>
          <w:sz w:val="22"/>
          <w:szCs w:val="22"/>
          <w:lang w:val="hr-HR"/>
        </w:rPr>
        <w:t>(1)  Pravilnik se objavljuje na način propisan pravilnikom ministra nadležnog za rad.</w:t>
      </w:r>
    </w:p>
    <w:p w14:paraId="7E5E9258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5B3A679C" w14:textId="4FEFC9EB" w:rsidR="0013378D" w:rsidRPr="00317F93" w:rsidRDefault="008F0364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sz w:val="22"/>
          <w:szCs w:val="22"/>
          <w:lang w:val="hr-HR" w:eastAsia="en-US"/>
        </w:rPr>
      </w:pPr>
      <w:r>
        <w:rPr>
          <w:rFonts w:ascii="Arial Nova Light" w:eastAsiaTheme="minorHAnsi" w:hAnsi="Arial Nova Light"/>
          <w:sz w:val="22"/>
          <w:szCs w:val="22"/>
          <w:lang w:val="hr-HR" w:eastAsia="en-US"/>
        </w:rPr>
        <w:t>B</w:t>
      </w:r>
      <w:r w:rsidR="0013378D"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 xml:space="preserve">roj: </w:t>
      </w:r>
      <w:r>
        <w:rPr>
          <w:rFonts w:ascii="Arial Nova Light" w:eastAsiaTheme="minorHAnsi" w:hAnsi="Arial Nova Light"/>
          <w:sz w:val="22"/>
          <w:szCs w:val="22"/>
          <w:lang w:val="hr-HR" w:eastAsia="en-US"/>
        </w:rPr>
        <w:t>12-923/25</w:t>
      </w:r>
    </w:p>
    <w:p w14:paraId="6AA5C128" w14:textId="6030C1FC" w:rsidR="0013378D" w:rsidRPr="00317F93" w:rsidRDefault="0013378D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sz w:val="22"/>
          <w:szCs w:val="22"/>
          <w:lang w:val="hr-HR" w:eastAsia="en-US"/>
        </w:rPr>
      </w:pP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 xml:space="preserve">Karlovac, </w:t>
      </w:r>
      <w:r w:rsidR="008F0364">
        <w:rPr>
          <w:rFonts w:ascii="Arial Nova Light" w:eastAsiaTheme="minorHAnsi" w:hAnsi="Arial Nova Light"/>
          <w:sz w:val="22"/>
          <w:szCs w:val="22"/>
          <w:lang w:val="hr-HR" w:eastAsia="en-US"/>
        </w:rPr>
        <w:t>23.07.</w:t>
      </w: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>202</w:t>
      </w:r>
      <w:r w:rsidR="009C617C">
        <w:rPr>
          <w:rFonts w:ascii="Arial Nova Light" w:eastAsiaTheme="minorHAnsi" w:hAnsi="Arial Nova Light"/>
          <w:sz w:val="22"/>
          <w:szCs w:val="22"/>
          <w:lang w:val="hr-HR" w:eastAsia="en-US"/>
        </w:rPr>
        <w:t>5</w:t>
      </w: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>. godine</w:t>
      </w:r>
    </w:p>
    <w:p w14:paraId="5BA8E987" w14:textId="77777777" w:rsidR="0009185B" w:rsidRPr="00317F93" w:rsidRDefault="0009185B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sz w:val="22"/>
          <w:szCs w:val="22"/>
          <w:lang w:val="hr-HR" w:eastAsia="en-US"/>
        </w:rPr>
      </w:pPr>
    </w:p>
    <w:p w14:paraId="413D67F2" w14:textId="77777777" w:rsidR="0013378D" w:rsidRPr="00317F93" w:rsidRDefault="0013378D" w:rsidP="0013378D">
      <w:pPr>
        <w:spacing w:line="276" w:lineRule="auto"/>
        <w:jc w:val="both"/>
        <w:rPr>
          <w:rFonts w:ascii="Arial Nova Light" w:hAnsi="Arial Nova Light"/>
          <w:sz w:val="22"/>
          <w:szCs w:val="22"/>
          <w:lang w:val="hr-HR"/>
        </w:rPr>
      </w:pPr>
    </w:p>
    <w:p w14:paraId="610C6723" w14:textId="77777777" w:rsidR="00ED2521" w:rsidRDefault="0013378D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sz w:val="22"/>
          <w:szCs w:val="22"/>
          <w:lang w:val="hr-HR" w:eastAsia="en-US"/>
        </w:rPr>
      </w:pP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 xml:space="preserve">      </w:t>
      </w: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ab/>
        <w:t xml:space="preserve">   </w:t>
      </w:r>
    </w:p>
    <w:p w14:paraId="559F1E27" w14:textId="77777777" w:rsidR="00ED2521" w:rsidRDefault="00ED2521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sz w:val="22"/>
          <w:szCs w:val="22"/>
          <w:lang w:val="hr-HR" w:eastAsia="en-US"/>
        </w:rPr>
      </w:pPr>
    </w:p>
    <w:p w14:paraId="7C7D0DAA" w14:textId="33DD8E0B" w:rsidR="0013378D" w:rsidRPr="00317F93" w:rsidRDefault="0013378D" w:rsidP="00ED2521">
      <w:pPr>
        <w:overflowPunct/>
        <w:autoSpaceDE/>
        <w:autoSpaceDN/>
        <w:adjustRightInd/>
        <w:spacing w:line="259" w:lineRule="auto"/>
        <w:ind w:left="3540" w:firstLine="708"/>
        <w:jc w:val="both"/>
        <w:textAlignment w:val="auto"/>
        <w:rPr>
          <w:rFonts w:ascii="Arial Nova Light" w:eastAsiaTheme="minorHAnsi" w:hAnsi="Arial Nova Light"/>
          <w:b/>
          <w:sz w:val="22"/>
          <w:szCs w:val="22"/>
          <w:lang w:val="hr-HR" w:eastAsia="en-US"/>
        </w:rPr>
      </w:pP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 xml:space="preserve">   </w:t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>PREDSJEDNIK UPRAVNOG VIJEĆA</w:t>
      </w:r>
    </w:p>
    <w:p w14:paraId="64821CC8" w14:textId="77777777" w:rsidR="0013378D" w:rsidRPr="00317F93" w:rsidRDefault="0013378D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b/>
          <w:sz w:val="22"/>
          <w:szCs w:val="22"/>
          <w:lang w:val="hr-HR" w:eastAsia="en-US"/>
        </w:rPr>
      </w:pPr>
    </w:p>
    <w:p w14:paraId="31D09E42" w14:textId="32797CB3" w:rsidR="0013378D" w:rsidRPr="00317F93" w:rsidRDefault="0013378D" w:rsidP="009C617C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b/>
          <w:sz w:val="22"/>
          <w:szCs w:val="22"/>
          <w:lang w:val="hr-HR" w:eastAsia="en-US"/>
        </w:rPr>
      </w:pP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  <w:t xml:space="preserve"> </w:t>
      </w:r>
      <w:r w:rsidR="009C617C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="009C617C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 xml:space="preserve"> </w:t>
      </w:r>
      <w:r w:rsidR="009C617C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 xml:space="preserve">Marin Požega, mag. </w:t>
      </w:r>
      <w:proofErr w:type="spellStart"/>
      <w:r w:rsidR="009C617C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>oec</w:t>
      </w:r>
      <w:proofErr w:type="spellEnd"/>
      <w:r w:rsidR="009C617C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>.</w:t>
      </w:r>
    </w:p>
    <w:p w14:paraId="2B54186E" w14:textId="7A13C3C6" w:rsidR="0013378D" w:rsidRPr="00317F93" w:rsidRDefault="0013378D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b/>
          <w:sz w:val="22"/>
          <w:szCs w:val="22"/>
          <w:lang w:val="hr-HR" w:eastAsia="en-US"/>
        </w:rPr>
      </w:pPr>
    </w:p>
    <w:p w14:paraId="634A6AB4" w14:textId="77777777" w:rsidR="0009185B" w:rsidRPr="00317F93" w:rsidRDefault="0009185B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b/>
          <w:sz w:val="22"/>
          <w:szCs w:val="22"/>
          <w:lang w:val="hr-HR" w:eastAsia="en-US"/>
        </w:rPr>
      </w:pPr>
    </w:p>
    <w:p w14:paraId="5439EE41" w14:textId="77777777" w:rsidR="0013378D" w:rsidRPr="00317F93" w:rsidRDefault="0013378D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b/>
          <w:sz w:val="22"/>
          <w:szCs w:val="22"/>
          <w:lang w:val="hr-HR" w:eastAsia="en-US"/>
        </w:rPr>
      </w:pPr>
    </w:p>
    <w:p w14:paraId="4D761997" w14:textId="5544A78F" w:rsidR="0013378D" w:rsidRPr="00317F93" w:rsidRDefault="0013378D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sz w:val="22"/>
          <w:szCs w:val="22"/>
          <w:lang w:val="hr-HR" w:eastAsia="en-US"/>
        </w:rPr>
      </w:pP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>Potvrđuje se da je ovaj Pravilnik objavljen na oglasnoj ploči Doma zdravlja Karlova</w:t>
      </w:r>
      <w:r w:rsidR="00317F93"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>čke županije</w:t>
      </w: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 xml:space="preserve"> dana </w:t>
      </w:r>
      <w:r w:rsidR="007B5AC4">
        <w:rPr>
          <w:rFonts w:ascii="Arial Nova Light" w:eastAsiaTheme="minorHAnsi" w:hAnsi="Arial Nova Light"/>
          <w:sz w:val="22"/>
          <w:szCs w:val="22"/>
          <w:lang w:val="hr-HR" w:eastAsia="en-US"/>
        </w:rPr>
        <w:t xml:space="preserve">25.07.2025. </w:t>
      </w: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 xml:space="preserve">godine i da je stupio na snagu dana </w:t>
      </w:r>
      <w:r w:rsidR="007B5AC4">
        <w:rPr>
          <w:rFonts w:ascii="Arial Nova Light" w:eastAsiaTheme="minorHAnsi" w:hAnsi="Arial Nova Light"/>
          <w:sz w:val="22"/>
          <w:szCs w:val="22"/>
          <w:lang w:val="hr-HR" w:eastAsia="en-US"/>
        </w:rPr>
        <w:t>2.08.2025. g</w:t>
      </w:r>
      <w:r w:rsidRPr="00317F93">
        <w:rPr>
          <w:rFonts w:ascii="Arial Nova Light" w:eastAsiaTheme="minorHAnsi" w:hAnsi="Arial Nova Light"/>
          <w:sz w:val="22"/>
          <w:szCs w:val="22"/>
          <w:lang w:val="hr-HR" w:eastAsia="en-US"/>
        </w:rPr>
        <w:t>odine.</w:t>
      </w:r>
    </w:p>
    <w:p w14:paraId="46C097DD" w14:textId="38EC6B42" w:rsidR="0013378D" w:rsidRPr="00317F93" w:rsidRDefault="0013378D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b/>
          <w:sz w:val="22"/>
          <w:szCs w:val="22"/>
          <w:lang w:val="hr-HR" w:eastAsia="en-US"/>
        </w:rPr>
      </w:pPr>
    </w:p>
    <w:p w14:paraId="60DBA415" w14:textId="77777777" w:rsidR="0009185B" w:rsidRPr="00317F93" w:rsidRDefault="0009185B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b/>
          <w:sz w:val="22"/>
          <w:szCs w:val="22"/>
          <w:lang w:val="hr-HR" w:eastAsia="en-US"/>
        </w:rPr>
      </w:pPr>
    </w:p>
    <w:p w14:paraId="658EC33D" w14:textId="77777777" w:rsidR="0013378D" w:rsidRPr="00317F93" w:rsidRDefault="0013378D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b/>
          <w:sz w:val="22"/>
          <w:szCs w:val="22"/>
          <w:lang w:val="hr-HR" w:eastAsia="en-US"/>
        </w:rPr>
      </w:pPr>
    </w:p>
    <w:p w14:paraId="30E4DFB7" w14:textId="65CBA880" w:rsidR="0013378D" w:rsidRPr="00317F93" w:rsidRDefault="0013378D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b/>
          <w:sz w:val="22"/>
          <w:szCs w:val="22"/>
          <w:lang w:val="hr-HR" w:eastAsia="en-US"/>
        </w:rPr>
      </w:pP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  <w:t xml:space="preserve">            RAVNATELJIC</w:t>
      </w:r>
      <w:r w:rsidR="009C617C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>A</w:t>
      </w:r>
    </w:p>
    <w:p w14:paraId="5767402D" w14:textId="77777777" w:rsidR="0013378D" w:rsidRPr="00317F93" w:rsidRDefault="0013378D" w:rsidP="0013378D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eastAsiaTheme="minorHAnsi" w:hAnsi="Arial Nova Light"/>
          <w:b/>
          <w:sz w:val="22"/>
          <w:szCs w:val="22"/>
          <w:lang w:val="hr-HR" w:eastAsia="en-US"/>
        </w:rPr>
      </w:pPr>
    </w:p>
    <w:p w14:paraId="60326C38" w14:textId="056CA8FA" w:rsidR="00BF2B5E" w:rsidRPr="00317F93" w:rsidRDefault="0013378D" w:rsidP="009C617C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 Nova Light" w:hAnsi="Arial Nova Light"/>
          <w:sz w:val="22"/>
          <w:szCs w:val="22"/>
          <w:lang w:val="hr-HR"/>
        </w:rPr>
      </w:pP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Pr="00317F93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ab/>
      </w:r>
      <w:r w:rsidR="009C617C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 xml:space="preserve">                  Marija </w:t>
      </w:r>
      <w:proofErr w:type="spellStart"/>
      <w:r w:rsidR="009C617C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>Jelkovac</w:t>
      </w:r>
      <w:proofErr w:type="spellEnd"/>
      <w:r w:rsidR="009C617C">
        <w:rPr>
          <w:rFonts w:ascii="Arial Nova Light" w:eastAsiaTheme="minorHAnsi" w:hAnsi="Arial Nova Light"/>
          <w:b/>
          <w:sz w:val="22"/>
          <w:szCs w:val="22"/>
          <w:lang w:val="hr-HR" w:eastAsia="en-US"/>
        </w:rPr>
        <w:t>, dipl. iur.</w:t>
      </w:r>
    </w:p>
    <w:sectPr w:rsidR="00BF2B5E" w:rsidRPr="00317F93" w:rsidSect="00104EA6">
      <w:headerReference w:type="even" r:id="rId13"/>
      <w:headerReference w:type="default" r:id="rId14"/>
      <w:footerReference w:type="default" r:id="rId15"/>
      <w:footnotePr>
        <w:numRestart w:val="eachSect"/>
      </w:footnotePr>
      <w:pgSz w:w="12242" w:h="15842"/>
      <w:pgMar w:top="1134" w:right="170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73235" w14:textId="77777777" w:rsidR="005E5165" w:rsidRDefault="005E5165">
      <w:r>
        <w:separator/>
      </w:r>
    </w:p>
  </w:endnote>
  <w:endnote w:type="continuationSeparator" w:id="0">
    <w:p w14:paraId="29A8B5E2" w14:textId="77777777" w:rsidR="005E5165" w:rsidRDefault="005E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957111"/>
      <w:docPartObj>
        <w:docPartGallery w:val="Page Numbers (Bottom of Page)"/>
        <w:docPartUnique/>
      </w:docPartObj>
    </w:sdtPr>
    <w:sdtEndPr/>
    <w:sdtContent>
      <w:p w14:paraId="0673A7A5" w14:textId="2040205F" w:rsidR="00317F93" w:rsidRDefault="00317F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B5C8E7B" w14:textId="77777777" w:rsidR="00317F93" w:rsidRDefault="00317F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A560" w14:textId="77777777" w:rsidR="005E5165" w:rsidRDefault="005E5165">
      <w:r>
        <w:separator/>
      </w:r>
    </w:p>
  </w:footnote>
  <w:footnote w:type="continuationSeparator" w:id="0">
    <w:p w14:paraId="2014DDBC" w14:textId="77777777" w:rsidR="005E5165" w:rsidRDefault="005E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B81F" w14:textId="77777777" w:rsidR="00CF2546" w:rsidRDefault="0009185B" w:rsidP="00E86DD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6</w:t>
    </w:r>
    <w:r>
      <w:rPr>
        <w:rStyle w:val="Brojstranice"/>
      </w:rPr>
      <w:fldChar w:fldCharType="end"/>
    </w:r>
  </w:p>
  <w:p w14:paraId="348A3037" w14:textId="77777777" w:rsidR="00CF2546" w:rsidRDefault="00CF254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7509" w14:textId="77777777" w:rsidR="00CF2546" w:rsidRDefault="0009185B" w:rsidP="00E86DD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7</w:t>
    </w:r>
    <w:r>
      <w:rPr>
        <w:rStyle w:val="Brojstranice"/>
      </w:rPr>
      <w:fldChar w:fldCharType="end"/>
    </w:r>
  </w:p>
  <w:p w14:paraId="43A4A5DF" w14:textId="77777777" w:rsidR="00CF2546" w:rsidRDefault="00CF254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F121F"/>
    <w:multiLevelType w:val="hybridMultilevel"/>
    <w:tmpl w:val="E5604138"/>
    <w:lvl w:ilvl="0" w:tplc="5B1A6F3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0186"/>
    <w:multiLevelType w:val="hybridMultilevel"/>
    <w:tmpl w:val="3ECA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67CFE"/>
    <w:multiLevelType w:val="hybridMultilevel"/>
    <w:tmpl w:val="BAD27D50"/>
    <w:lvl w:ilvl="0" w:tplc="5B1A6F3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535A4"/>
    <w:multiLevelType w:val="hybridMultilevel"/>
    <w:tmpl w:val="5DF28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73AF1"/>
    <w:multiLevelType w:val="hybridMultilevel"/>
    <w:tmpl w:val="B6927A86"/>
    <w:lvl w:ilvl="0" w:tplc="838E4A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23224">
    <w:abstractNumId w:val="1"/>
  </w:num>
  <w:num w:numId="2" w16cid:durableId="672101015">
    <w:abstractNumId w:val="3"/>
  </w:num>
  <w:num w:numId="3" w16cid:durableId="229535065">
    <w:abstractNumId w:val="0"/>
  </w:num>
  <w:num w:numId="4" w16cid:durableId="1781072697">
    <w:abstractNumId w:val="2"/>
  </w:num>
  <w:num w:numId="5" w16cid:durableId="1029719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8D"/>
    <w:rsid w:val="0009185B"/>
    <w:rsid w:val="00111389"/>
    <w:rsid w:val="0013378D"/>
    <w:rsid w:val="00133856"/>
    <w:rsid w:val="001447EA"/>
    <w:rsid w:val="00176E84"/>
    <w:rsid w:val="001B6F70"/>
    <w:rsid w:val="001D15E4"/>
    <w:rsid w:val="002940BA"/>
    <w:rsid w:val="002F4441"/>
    <w:rsid w:val="002F7B62"/>
    <w:rsid w:val="00317F93"/>
    <w:rsid w:val="00375322"/>
    <w:rsid w:val="00396B29"/>
    <w:rsid w:val="003F42FD"/>
    <w:rsid w:val="003F718D"/>
    <w:rsid w:val="00403D4C"/>
    <w:rsid w:val="00461A4B"/>
    <w:rsid w:val="00481C0F"/>
    <w:rsid w:val="004B2332"/>
    <w:rsid w:val="004B2ECF"/>
    <w:rsid w:val="004E5D7A"/>
    <w:rsid w:val="00545741"/>
    <w:rsid w:val="005E5165"/>
    <w:rsid w:val="006F0375"/>
    <w:rsid w:val="007B5AC4"/>
    <w:rsid w:val="00834956"/>
    <w:rsid w:val="008B5E84"/>
    <w:rsid w:val="008F0364"/>
    <w:rsid w:val="00920CA9"/>
    <w:rsid w:val="009C617C"/>
    <w:rsid w:val="00AA74A1"/>
    <w:rsid w:val="00AB3768"/>
    <w:rsid w:val="00B038C3"/>
    <w:rsid w:val="00B51E42"/>
    <w:rsid w:val="00BF2B5E"/>
    <w:rsid w:val="00CB65F0"/>
    <w:rsid w:val="00CF2546"/>
    <w:rsid w:val="00D239C8"/>
    <w:rsid w:val="00DB05FD"/>
    <w:rsid w:val="00DD4A47"/>
    <w:rsid w:val="00E26887"/>
    <w:rsid w:val="00E62CCC"/>
    <w:rsid w:val="00E82F9B"/>
    <w:rsid w:val="00EA4358"/>
    <w:rsid w:val="00ED1E89"/>
    <w:rsid w:val="00ED2521"/>
    <w:rsid w:val="00EE21E4"/>
    <w:rsid w:val="00F8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9259"/>
  <w15:chartTrackingRefBased/>
  <w15:docId w15:val="{E7533391-4BFC-408F-AC0D-5C23E333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B2E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337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3378D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Brojstranice">
    <w:name w:val="page number"/>
    <w:basedOn w:val="Zadanifontodlomka"/>
    <w:rsid w:val="0013378D"/>
  </w:style>
  <w:style w:type="character" w:customStyle="1" w:styleId="apple-converted-space">
    <w:name w:val="apple-converted-space"/>
    <w:basedOn w:val="Zadanifontodlomka"/>
    <w:rsid w:val="0013378D"/>
  </w:style>
  <w:style w:type="character" w:styleId="Naglaeno">
    <w:name w:val="Strong"/>
    <w:uiPriority w:val="22"/>
    <w:qFormat/>
    <w:rsid w:val="0013378D"/>
    <w:rPr>
      <w:b/>
      <w:bCs/>
    </w:rPr>
  </w:style>
  <w:style w:type="character" w:styleId="Hiperveza">
    <w:name w:val="Hyperlink"/>
    <w:basedOn w:val="Zadanifontodlomka"/>
    <w:uiPriority w:val="99"/>
    <w:unhideWhenUsed/>
    <w:rsid w:val="0013385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3856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B2E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317F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7F93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6F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18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26185" TargetMode="External"/><Relationship Id="rId12" Type="http://schemas.openxmlformats.org/officeDocument/2006/relationships/hyperlink" Target="https://www.zakon.hr/cms.htm?id=571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606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zakon.hr/cms.htm?id=55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077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1923</Words>
  <Characters>10963</Characters>
  <Application>Microsoft Office Word</Application>
  <DocSecurity>4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Pravnica</cp:lastModifiedBy>
  <cp:revision>2</cp:revision>
  <cp:lastPrinted>2025-07-23T12:44:00Z</cp:lastPrinted>
  <dcterms:created xsi:type="dcterms:W3CDTF">2025-08-18T09:04:00Z</dcterms:created>
  <dcterms:modified xsi:type="dcterms:W3CDTF">2025-08-18T09:04:00Z</dcterms:modified>
</cp:coreProperties>
</file>